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aps w:val="0"/>
          <w:sz w:val="20"/>
          <w:szCs w:val="20"/>
        </w:rPr>
        <w:id w:val="-1817480163"/>
        <w:docPartObj>
          <w:docPartGallery w:val="Cover Pages"/>
          <w:docPartUnique/>
        </w:docPartObj>
      </w:sdtPr>
      <w:sdtEndPr>
        <w:rPr>
          <w:color w:val="FFFFFF" w:themeColor="background1"/>
        </w:rPr>
      </w:sdtEndPr>
      <w:sdtContent>
        <w:p w14:paraId="01F6644F" w14:textId="77777777" w:rsidR="0047149F" w:rsidRPr="00E900A1" w:rsidRDefault="0047149F" w:rsidP="00B7124D">
          <w:pPr>
            <w:pStyle w:val="ReportDate"/>
          </w:pPr>
          <w:r w:rsidRPr="00C6055C">
            <w:rPr>
              <w:noProof/>
              <w:color w:val="FFFFFF" w:themeColor="background1"/>
              <w:lang w:eastAsia="en-AU"/>
            </w:rPr>
            <mc:AlternateContent>
              <mc:Choice Requires="wps">
                <w:drawing>
                  <wp:anchor distT="0" distB="0" distL="114300" distR="114300" simplePos="0" relativeHeight="251701248" behindDoc="1" locked="1" layoutInCell="1" allowOverlap="1" wp14:anchorId="3658281A" wp14:editId="6F0735D3">
                    <wp:simplePos x="0" y="0"/>
                    <wp:positionH relativeFrom="leftMargin">
                      <wp:posOffset>360045</wp:posOffset>
                    </wp:positionH>
                    <wp:positionV relativeFrom="topMargin">
                      <wp:posOffset>2409825</wp:posOffset>
                    </wp:positionV>
                    <wp:extent cx="6912000" cy="7909200"/>
                    <wp:effectExtent l="0" t="0" r="3175" b="0"/>
                    <wp:wrapNone/>
                    <wp:docPr id="45" name="Text Box 45"/>
                    <wp:cNvGraphicFramePr/>
                    <a:graphic xmlns:a="http://schemas.openxmlformats.org/drawingml/2006/main">
                      <a:graphicData uri="http://schemas.microsoft.com/office/word/2010/wordprocessingShape">
                        <wps:wsp>
                          <wps:cNvSpPr txBox="1"/>
                          <wps:spPr>
                            <a:xfrm>
                              <a:off x="0" y="0"/>
                              <a:ext cx="6912000" cy="7909200"/>
                            </a:xfrm>
                            <a:prstGeom prst="rect">
                              <a:avLst/>
                            </a:prstGeom>
                            <a:noFill/>
                            <a:ln w="28575">
                              <a:noFill/>
                            </a:ln>
                          </wps:spPr>
                          <wps:txbx>
                            <w:txbxContent>
                              <w:sdt>
                                <w:sdtPr>
                                  <w:alias w:val="Picture"/>
                                  <w:tag w:val="CoverPagePicture"/>
                                  <w:id w:val="1477566127"/>
                                  <w:picture/>
                                </w:sdtPr>
                                <w:sdtContent>
                                  <w:p w14:paraId="752E4445" w14:textId="77777777" w:rsidR="003E452A" w:rsidRDefault="003E452A">
                                    <w:r>
                                      <w:rPr>
                                        <w:noProof/>
                                        <w:lang w:eastAsia="en-AU"/>
                                      </w:rPr>
                                      <w:drawing>
                                        <wp:inline distT="0" distB="0" distL="0" distR="0" wp14:anchorId="667FBBA5" wp14:editId="4D4E9DE7">
                                          <wp:extent cx="6840000" cy="7964424"/>
                                          <wp:effectExtent l="0" t="0" r="0" b="0"/>
                                          <wp:docPr id="48" name="Pictur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
                                                  <pic:cNvPicPr/>
                                                </pic:nvPicPr>
                                                <pic:blipFill rotWithShape="1">
                                                  <a:blip r:embed="rId10" r:link="rId11">
                                                    <a:extLst>
                                                      <a:ext uri="{28A0092B-C50C-407E-A947-70E740481C1C}">
                                                        <a14:useLocalDpi xmlns:a14="http://schemas.microsoft.com/office/drawing/2010/main" val="0"/>
                                                      </a:ext>
                                                    </a:extLst>
                                                  </a:blip>
                                                  <a:srcRect t="-8136" b="8136"/>
                                                  <a:stretch/>
                                                </pic:blipFill>
                                                <pic:spPr>
                                                  <a:xfrm>
                                                    <a:off x="0" y="0"/>
                                                    <a:ext cx="6840000" cy="7964424"/>
                                                  </a:xfrm>
                                                  <a:prstGeom prst="rect">
                                                    <a:avLst/>
                                                  </a:prstGeom>
                                                </pic:spPr>
                                              </pic:pic>
                                            </a:graphicData>
                                          </a:graphic>
                                        </wp:inline>
                                      </w:drawing>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58281A" id="_x0000_t202" coordsize="21600,21600" o:spt="202" path="m,l,21600r21600,l21600,xe">
                    <v:stroke joinstyle="miter"/>
                    <v:path gradientshapeok="t" o:connecttype="rect"/>
                  </v:shapetype>
                  <v:shape id="Text Box 45" o:spid="_x0000_s1026" type="#_x0000_t202" style="position:absolute;left:0;text-align:left;margin-left:28.35pt;margin-top:189.75pt;width:544.25pt;height:622.75pt;z-index:-2516152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" filled="f" stroked="f" strokeweight="2.25pt">
                    <v:textbox inset="0,0,0,0">
                      <w:txbxContent>
                        <w:sdt>
                          <w:sdtPr>
                            <w:alias w:val="Picture"/>
                            <w:tag w:val="CoverPagePicture"/>
                            <w:id w:val="1477566127"/>
                            <w:picture/>
                          </w:sdtPr>
                          <w:sdtContent>
                            <w:p w14:paraId="752E4445" w14:textId="77777777" w:rsidR="003E452A" w:rsidRDefault="003E452A">
                              <w:r>
                                <w:rPr>
                                  <w:noProof/>
                                  <w:lang w:eastAsia="en-AU"/>
                                </w:rPr>
                                <w:drawing>
                                  <wp:inline distT="0" distB="0" distL="0" distR="0" wp14:anchorId="667FBBA5" wp14:editId="4D4E9DE7">
                                    <wp:extent cx="6840000" cy="7964424"/>
                                    <wp:effectExtent l="0" t="0" r="0" b="0"/>
                                    <wp:docPr id="48" name="Pictur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
                                            <pic:cNvPicPr/>
                                          </pic:nvPicPr>
                                          <pic:blipFill rotWithShape="1">
                                            <a:blip r:embed="rId10" r:link="rId11">
                                              <a:extLst>
                                                <a:ext uri="{28A0092B-C50C-407E-A947-70E740481C1C}">
                                                  <a14:useLocalDpi xmlns:a14="http://schemas.microsoft.com/office/drawing/2010/main" val="0"/>
                                                </a:ext>
                                              </a:extLst>
                                            </a:blip>
                                            <a:srcRect t="-8136" b="8136"/>
                                            <a:stretch/>
                                          </pic:blipFill>
                                          <pic:spPr>
                                            <a:xfrm>
                                              <a:off x="0" y="0"/>
                                              <a:ext cx="6840000" cy="7964424"/>
                                            </a:xfrm>
                                            <a:prstGeom prst="rect">
                                              <a:avLst/>
                                            </a:prstGeom>
                                          </pic:spPr>
                                        </pic:pic>
                                      </a:graphicData>
                                    </a:graphic>
                                  </wp:inline>
                                </w:drawing>
                              </w:r>
                            </w:p>
                          </w:sdtContent>
                        </w:sdt>
                      </w:txbxContent>
                    </v:textbox>
                    <w10:wrap anchorx="margin" anchory="margin"/>
                    <w10:anchorlock/>
                  </v:shape>
                </w:pict>
              </mc:Fallback>
            </mc:AlternateContent>
          </w:r>
          <w:r w:rsidRPr="00C6055C">
            <w:rPr>
              <w:noProof/>
              <w:color w:val="FFFFFF" w:themeColor="background1"/>
              <w:lang w:eastAsia="en-AU"/>
            </w:rPr>
            <w:drawing>
              <wp:anchor distT="0" distB="0" distL="114300" distR="114300" simplePos="0" relativeHeight="251700224" behindDoc="1" locked="1" layoutInCell="1" allowOverlap="1" wp14:anchorId="02A8CB54" wp14:editId="208D09BE">
                <wp:simplePos x="0" y="0"/>
                <wp:positionH relativeFrom="margin">
                  <wp:posOffset>4121150</wp:posOffset>
                </wp:positionH>
                <wp:positionV relativeFrom="page">
                  <wp:posOffset>479425</wp:posOffset>
                </wp:positionV>
                <wp:extent cx="1637665" cy="580390"/>
                <wp:effectExtent l="0" t="0" r="635"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E-Logo-sml.jp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637665" cy="580390"/>
                        </a:xfrm>
                        <a:prstGeom prst="rect">
                          <a:avLst/>
                        </a:prstGeom>
                      </pic:spPr>
                    </pic:pic>
                  </a:graphicData>
                </a:graphic>
                <wp14:sizeRelV relativeFrom="margin">
                  <wp14:pctHeight>0</wp14:pctHeight>
                </wp14:sizeRelV>
              </wp:anchor>
            </w:drawing>
          </w:r>
          <w:r w:rsidRPr="00E900A1">
            <w:t xml:space="preserve"> </w:t>
          </w:r>
        </w:p>
        <w:p w14:paraId="6472D9D4" w14:textId="77777777" w:rsidR="0047149F" w:rsidRPr="00C6055C" w:rsidRDefault="0047149F" w:rsidP="0047149F">
          <w:pPr>
            <w:pStyle w:val="ReportTitle"/>
          </w:pPr>
          <w:bookmarkStart w:id="0" w:name="_Hlk517984414"/>
        </w:p>
        <w:p w14:paraId="251B7D86" w14:textId="77777777" w:rsidR="0047149F" w:rsidRPr="00C6055C" w:rsidRDefault="0047149F" w:rsidP="0047149F">
          <w:pPr>
            <w:pStyle w:val="ReportSubtitle"/>
          </w:pPr>
        </w:p>
        <w:bookmarkEnd w:id="0"/>
        <w:p w14:paraId="2AAB508D" w14:textId="77777777" w:rsidR="0047149F" w:rsidRPr="00C6055C" w:rsidRDefault="0047149F">
          <w:pPr>
            <w:spacing w:line="240" w:lineRule="auto"/>
            <w:rPr>
              <w:color w:val="FFFFFF" w:themeColor="background1"/>
              <w:sz w:val="52"/>
              <w:szCs w:val="52"/>
            </w:rPr>
          </w:pPr>
          <w:r>
            <w:rPr>
              <w:noProof/>
              <w:lang w:eastAsia="en-AU"/>
            </w:rPr>
            <mc:AlternateContent>
              <mc:Choice Requires="wps">
                <w:drawing>
                  <wp:anchor distT="45720" distB="45720" distL="114300" distR="114300" simplePos="0" relativeHeight="251702272" behindDoc="0" locked="1" layoutInCell="1" allowOverlap="1" wp14:anchorId="5DBB88A7" wp14:editId="7E765C36">
                    <wp:simplePos x="0" y="0"/>
                    <wp:positionH relativeFrom="page">
                      <wp:posOffset>369570</wp:posOffset>
                    </wp:positionH>
                    <wp:positionV relativeFrom="page">
                      <wp:posOffset>1501775</wp:posOffset>
                    </wp:positionV>
                    <wp:extent cx="6912000" cy="1828800"/>
                    <wp:effectExtent l="0" t="0" r="3175" b="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2000" cy="1828800"/>
                            </a:xfrm>
                            <a:prstGeom prst="rect">
                              <a:avLst/>
                            </a:prstGeom>
                            <a:solidFill>
                              <a:schemeClr val="bg1"/>
                            </a:solidFill>
                            <a:ln w="9525">
                              <a:noFill/>
                              <a:miter lim="800000"/>
                              <a:headEnd/>
                              <a:tailEnd/>
                            </a:ln>
                          </wps:spPr>
                          <wps:txbx>
                            <w:txbxContent>
                              <w:sdt>
                                <w:sdtPr>
                                  <w:rPr>
                                    <w:color w:val="37424A" w:themeColor="text1"/>
                                  </w:rPr>
                                  <w:alias w:val="Report Title"/>
                                  <w:tag w:val="ReportTitle"/>
                                  <w:id w:val="1334636856"/>
                                  <w:dataBinding w:xpath="/root[1]/ReportTitle[1]" w:storeItemID="{8A6671F6-5EF9-4802-9226-F59F66B71F67}"/>
                                  <w:text w:multiLine="1"/>
                                </w:sdtPr>
                                <w:sdtContent>
                                  <w:p w14:paraId="4DAA3755" w14:textId="77777777" w:rsidR="003E452A" w:rsidRPr="00AC7607" w:rsidRDefault="003E452A" w:rsidP="00B7124D">
                                    <w:pPr>
                                      <w:pStyle w:val="ReportTitle"/>
                                      <w:rPr>
                                        <w:color w:val="37424A" w:themeColor="text1"/>
                                      </w:rPr>
                                    </w:pPr>
                                    <w:r>
                                      <w:rPr>
                                        <w:color w:val="37424A" w:themeColor="text1"/>
                                      </w:rPr>
                                      <w:t>Guidelines for Resilience in Infrastructure Planning: Natural Hazards</w:t>
                                    </w:r>
                                  </w:p>
                                </w:sdtContent>
                              </w:sdt>
                              <w:p w14:paraId="1619940B" w14:textId="77777777" w:rsidR="003E452A" w:rsidRPr="00AC7607" w:rsidRDefault="003E452A" w:rsidP="00B7124D">
                                <w:pPr>
                                  <w:pStyle w:val="ReportSubtitle"/>
                                  <w:rPr>
                                    <w:color w:val="37424A" w:themeColor="text1"/>
                                  </w:rPr>
                                </w:pPr>
                                <w:sdt>
                                  <w:sdtPr>
                                    <w:rPr>
                                      <w:color w:val="37424A" w:themeColor="text1"/>
                                    </w:rPr>
                                    <w:alias w:val="Report Subtitle"/>
                                    <w:tag w:val="ReportSubtitle"/>
                                    <w:id w:val="1055506142"/>
                                    <w:text w:multiLine="1"/>
                                  </w:sdtPr>
                                  <w:sdtContent>
                                    <w:r>
                                      <w:rPr>
                                        <w:color w:val="37424A" w:themeColor="text1"/>
                                      </w:rPr>
                                      <w:t>FINAL</w:t>
                                    </w:r>
                                  </w:sdtContent>
                                </w:sdt>
                              </w:p>
                              <w:p w14:paraId="6E512D81" w14:textId="77777777" w:rsidR="003E452A" w:rsidRPr="00AC7607" w:rsidRDefault="003E452A" w:rsidP="00B97534">
                                <w:pPr>
                                  <w:pStyle w:val="ReportDate"/>
                                  <w:spacing w:before="360" w:after="360"/>
                                </w:pPr>
                                <w:sdt>
                                  <w:sdtPr>
                                    <w:alias w:val="Cover Date"/>
                                    <w:tag w:val="Cover Date"/>
                                    <w:id w:val="-696853951"/>
                                    <w:date w:fullDate="2019-03-01T00:00:00Z">
                                      <w:dateFormat w:val="d MMMM yyyy"/>
                                      <w:lid w:val="en-AU"/>
                                      <w:storeMappedDataAs w:val="dateTime"/>
                                      <w:calendar w:val="gregorian"/>
                                    </w:date>
                                  </w:sdtPr>
                                  <w:sdtContent>
                                    <w:r>
                                      <w:t>1 March 2019</w:t>
                                    </w:r>
                                  </w:sdtContent>
                                </w:sdt>
                              </w:p>
                            </w:txbxContent>
                          </wps:txbx>
                          <wps:bodyPr rot="0" vert="horz" wrap="square" lIns="91440" tIns="45720" rIns="57600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DBB88A7" id="Text Box 2" o:spid="_x0000_s1027" type="#_x0000_t202" style="position:absolute;left:0;text-align:left;margin-left:29.1pt;margin-top:118.25pt;width:544.25pt;height:2in;z-index:25170227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" fillcolor="white [3212]" stroked="f">
                    <v:textbox style="mso-fit-shape-to-text:t" inset=",,16mm">
                      <w:txbxContent>
                        <w:sdt>
                          <w:sdtPr>
                            <w:rPr>
                              <w:color w:val="37424A" w:themeColor="text1"/>
                            </w:rPr>
                            <w:alias w:val="Report Title"/>
                            <w:tag w:val="ReportTitle"/>
                            <w:id w:val="1334636856"/>
                            <w:dataBinding w:xpath="/root[1]/ReportTitle[1]" w:storeItemID="{8A6671F6-5EF9-4802-9226-F59F66B71F67}"/>
                            <w:text w:multiLine="1"/>
                          </w:sdtPr>
                          <w:sdtContent>
                            <w:p w14:paraId="4DAA3755" w14:textId="77777777" w:rsidR="003E452A" w:rsidRPr="00AC7607" w:rsidRDefault="003E452A" w:rsidP="00B7124D">
                              <w:pPr>
                                <w:pStyle w:val="ReportTitle"/>
                                <w:rPr>
                                  <w:color w:val="37424A" w:themeColor="text1"/>
                                </w:rPr>
                              </w:pPr>
                              <w:r>
                                <w:rPr>
                                  <w:color w:val="37424A" w:themeColor="text1"/>
                                </w:rPr>
                                <w:t>Guidelines for Resilience in Infrastructure Planning: Natural Hazards</w:t>
                              </w:r>
                            </w:p>
                          </w:sdtContent>
                        </w:sdt>
                        <w:p w14:paraId="1619940B" w14:textId="77777777" w:rsidR="003E452A" w:rsidRPr="00AC7607" w:rsidRDefault="003E452A" w:rsidP="00B7124D">
                          <w:pPr>
                            <w:pStyle w:val="ReportSubtitle"/>
                            <w:rPr>
                              <w:color w:val="37424A" w:themeColor="text1"/>
                            </w:rPr>
                          </w:pPr>
                          <w:sdt>
                            <w:sdtPr>
                              <w:rPr>
                                <w:color w:val="37424A" w:themeColor="text1"/>
                              </w:rPr>
                              <w:alias w:val="Report Subtitle"/>
                              <w:tag w:val="ReportSubtitle"/>
                              <w:id w:val="1055506142"/>
                              <w:text w:multiLine="1"/>
                            </w:sdtPr>
                            <w:sdtContent>
                              <w:r>
                                <w:rPr>
                                  <w:color w:val="37424A" w:themeColor="text1"/>
                                </w:rPr>
                                <w:t>FINAL</w:t>
                              </w:r>
                            </w:sdtContent>
                          </w:sdt>
                        </w:p>
                        <w:p w14:paraId="6E512D81" w14:textId="77777777" w:rsidR="003E452A" w:rsidRPr="00AC7607" w:rsidRDefault="003E452A" w:rsidP="00B97534">
                          <w:pPr>
                            <w:pStyle w:val="ReportDate"/>
                            <w:spacing w:before="360" w:after="360"/>
                          </w:pPr>
                          <w:sdt>
                            <w:sdtPr>
                              <w:alias w:val="Cover Date"/>
                              <w:tag w:val="Cover Date"/>
                              <w:id w:val="-696853951"/>
                              <w:date w:fullDate="2019-03-01T00:00:00Z">
                                <w:dateFormat w:val="d MMMM yyyy"/>
                                <w:lid w:val="en-AU"/>
                                <w:storeMappedDataAs w:val="dateTime"/>
                                <w:calendar w:val="gregorian"/>
                              </w:date>
                            </w:sdtPr>
                            <w:sdtContent>
                              <w:r>
                                <w:t>1 March 2019</w:t>
                              </w:r>
                            </w:sdtContent>
                          </w:sdt>
                        </w:p>
                      </w:txbxContent>
                    </v:textbox>
                    <w10:wrap anchorx="page" anchory="page"/>
                    <w10:anchorlock/>
                  </v:shape>
                </w:pict>
              </mc:Fallback>
            </mc:AlternateContent>
          </w:r>
          <w:r w:rsidRPr="00C6055C">
            <w:rPr>
              <w:color w:val="FFFFFF" w:themeColor="background1"/>
              <w:sz w:val="24"/>
              <w:szCs w:val="24"/>
            </w:rPr>
            <w:br w:type="page"/>
          </w:r>
        </w:p>
      </w:sdtContent>
    </w:sdt>
    <w:p w14:paraId="093E0705" w14:textId="77777777" w:rsidR="00212D06" w:rsidRPr="00B1786B" w:rsidRDefault="00315226" w:rsidP="00B1786B">
      <w:pPr>
        <w:pStyle w:val="BodyText"/>
        <w:sectPr w:rsidR="00212D06" w:rsidRPr="00B1786B" w:rsidSect="009060EB">
          <w:headerReference w:type="default" r:id="rId14"/>
          <w:footerReference w:type="default" r:id="rId15"/>
          <w:pgSz w:w="11906" w:h="16838" w:code="9"/>
          <w:pgMar w:top="1871" w:right="1418" w:bottom="1134" w:left="1418" w:header="567" w:footer="567" w:gutter="0"/>
          <w:pgNumType w:start="0"/>
          <w:cols w:space="708"/>
          <w:titlePg/>
          <w:docGrid w:linePitch="360"/>
        </w:sectPr>
      </w:pPr>
      <w:bookmarkStart w:id="1" w:name="CoverPageHasImage"/>
      <w:bookmarkEnd w:id="1"/>
      <w:r w:rsidRPr="0020053F">
        <w:rPr>
          <w:noProof/>
          <w:lang w:eastAsia="en-AU"/>
        </w:rPr>
        <w:lastRenderedPageBreak/>
        <mc:AlternateContent>
          <mc:Choice Requires="wps">
            <w:drawing>
              <wp:anchor distT="45720" distB="45720" distL="114300" distR="114300" simplePos="0" relativeHeight="251696128" behindDoc="0" locked="0" layoutInCell="1" allowOverlap="1" wp14:anchorId="1DBC72E3" wp14:editId="61903E43">
                <wp:simplePos x="0" y="0"/>
                <wp:positionH relativeFrom="margin">
                  <wp:align>right</wp:align>
                </wp:positionH>
                <wp:positionV relativeFrom="paragraph">
                  <wp:posOffset>6031865</wp:posOffset>
                </wp:positionV>
                <wp:extent cx="5759450" cy="264477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644775"/>
                        </a:xfrm>
                        <a:prstGeom prst="rect">
                          <a:avLst/>
                        </a:prstGeom>
                        <a:solidFill>
                          <a:srgbClr val="FFFFFF"/>
                        </a:solidFill>
                        <a:ln w="9525">
                          <a:noFill/>
                          <a:miter lim="800000"/>
                          <a:headEnd/>
                          <a:tailEnd/>
                        </a:ln>
                      </wps:spPr>
                      <wps:txbx>
                        <w:txbxContent>
                          <w:p w14:paraId="5F6A8A7A" w14:textId="77777777" w:rsidR="003E452A" w:rsidRPr="0049590D" w:rsidRDefault="003E452A" w:rsidP="00C57F42">
                            <w:pPr>
                              <w:pStyle w:val="BodyText"/>
                            </w:pPr>
                            <w:r w:rsidRPr="0049590D">
                              <w:t>Frontier Economics Pty Ltd is a member of the Frontier Economics network, and is headquartered in Australia with a subsidiary company, Frontier Economics Pte Ltd in Singapore. Our fellow network member, Frontier Economics Ltd, is headquartered in the United Kingdom. The companies are independently owned, and legal commitments entered into by any one company do not impose any obligations on other companies in the network. All views expressed in this document are the views of Frontier Economics Pty Ltd.</w:t>
                            </w:r>
                          </w:p>
                          <w:p w14:paraId="154F625C" w14:textId="77777777" w:rsidR="003E452A" w:rsidRPr="0049590D" w:rsidRDefault="003E452A" w:rsidP="00003503">
                            <w:pPr>
                              <w:pStyle w:val="BodyText"/>
                            </w:pPr>
                          </w:p>
                          <w:p w14:paraId="217D1673" w14:textId="77777777" w:rsidR="003E452A" w:rsidRPr="0049590D" w:rsidRDefault="003E452A" w:rsidP="00003503">
                            <w:pPr>
                              <w:pStyle w:val="BodyText"/>
                              <w:rPr>
                                <w:b/>
                              </w:rPr>
                            </w:pPr>
                            <w:r w:rsidRPr="0049590D">
                              <w:rPr>
                                <w:b/>
                              </w:rPr>
                              <w:t>Disclaimer</w:t>
                            </w:r>
                          </w:p>
                          <w:p w14:paraId="56D30800" w14:textId="77777777" w:rsidR="003E452A" w:rsidRPr="0049590D" w:rsidRDefault="003E452A" w:rsidP="00003503">
                            <w:pPr>
                              <w:pStyle w:val="BodyText"/>
                            </w:pPr>
                            <w:r w:rsidRPr="0049590D">
                              <w:t>None of Frontier Economics Pty Ltd (including the directors and employees) make any representation or warranty as to the accuracy or completeness of this report. Nor shall they have any liability (whether arising from negligence or otherwise) for any representations (express or implied) or information contained in, or for any omissions from, the report or any written or oral communications transmitted in the course of the project.</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1DBC72E3" id="_x0000_s1028" type="#_x0000_t202" style="position:absolute;left:0;text-align:left;margin-left:402.3pt;margin-top:474.95pt;width:453.5pt;height:208.25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" stroked="f">
                <v:textbox inset="0,0,0,0">
                  <w:txbxContent>
                    <w:p w14:paraId="5F6A8A7A" w14:textId="77777777" w:rsidR="003E452A" w:rsidRPr="0049590D" w:rsidRDefault="003E452A" w:rsidP="00C57F42">
                      <w:pPr>
                        <w:pStyle w:val="BodyText"/>
                      </w:pPr>
                      <w:r w:rsidRPr="0049590D">
                        <w:t>Frontier Economics Pty Ltd is a member of the Frontier Economics network, and is headquartered in Australia with a subsidiary company, Frontier Economics Pte Ltd in Singapore. Our fellow network member, Frontier Economics Ltd, is headquartered in the United Kingdom. The companies are independently owned, and legal commitments entered into by any one company do not impose any obligations on other companies in the network. All views expressed in this document are the views of Frontier Economics Pty Ltd.</w:t>
                      </w:r>
                    </w:p>
                    <w:p w14:paraId="154F625C" w14:textId="77777777" w:rsidR="003E452A" w:rsidRPr="0049590D" w:rsidRDefault="003E452A" w:rsidP="00003503">
                      <w:pPr>
                        <w:pStyle w:val="BodyText"/>
                      </w:pPr>
                    </w:p>
                    <w:p w14:paraId="217D1673" w14:textId="77777777" w:rsidR="003E452A" w:rsidRPr="0049590D" w:rsidRDefault="003E452A" w:rsidP="00003503">
                      <w:pPr>
                        <w:pStyle w:val="BodyText"/>
                        <w:rPr>
                          <w:b/>
                        </w:rPr>
                      </w:pPr>
                      <w:r w:rsidRPr="0049590D">
                        <w:rPr>
                          <w:b/>
                        </w:rPr>
                        <w:t>Disclaimer</w:t>
                      </w:r>
                    </w:p>
                    <w:p w14:paraId="56D30800" w14:textId="77777777" w:rsidR="003E452A" w:rsidRPr="0049590D" w:rsidRDefault="003E452A" w:rsidP="00003503">
                      <w:pPr>
                        <w:pStyle w:val="BodyText"/>
                      </w:pPr>
                      <w:r w:rsidRPr="0049590D">
                        <w:t>None of Frontier Economics Pty Ltd (including the directors and employees) make any representation or warranty as to the accuracy or completeness of this report. Nor shall they have any liability (whether arising from negligence or otherwise) for any representations (express or implied) or information contained in, or for any omissions from, the report or any written or oral communications transmitted in the course of the project.</w:t>
                      </w:r>
                    </w:p>
                  </w:txbxContent>
                </v:textbox>
                <w10:wrap type="square" anchorx="margin"/>
              </v:shape>
            </w:pict>
          </mc:Fallback>
        </mc:AlternateContent>
      </w:r>
    </w:p>
    <w:p w14:paraId="2B9FFD78" w14:textId="77777777" w:rsidR="00533848" w:rsidRPr="00286469" w:rsidRDefault="00866906" w:rsidP="00746451">
      <w:pPr>
        <w:pStyle w:val="TOCHeading"/>
      </w:pPr>
      <w:bookmarkStart w:id="2" w:name="BMTOC"/>
      <w:r>
        <w:lastRenderedPageBreak/>
        <w:t>C</w:t>
      </w:r>
      <w:r w:rsidR="00151B9D" w:rsidRPr="00286469">
        <w:t>ontents</w:t>
      </w:r>
    </w:p>
    <w:p w14:paraId="33CBB657" w14:textId="77777777" w:rsidR="007B139C" w:rsidRDefault="00E33DE1">
      <w:pPr>
        <w:pStyle w:val="TOC1"/>
        <w:rPr>
          <w:b w:val="0"/>
          <w:color w:val="auto"/>
          <w:sz w:val="22"/>
        </w:rPr>
      </w:pPr>
      <w:r>
        <w:fldChar w:fldCharType="begin"/>
      </w:r>
      <w:r>
        <w:instrText xml:space="preserve"> TOC \o "2-2" \t "Heading 1,1,CV Subhead,2,Heading 1 (numbered),1,Heading 2 (numbered),2,CV Heading,1,Executive Summary Heading,1,AppendixHead,1" </w:instrText>
      </w:r>
      <w:r>
        <w:fldChar w:fldCharType="separate"/>
      </w:r>
      <w:r w:rsidR="007B139C" w:rsidRPr="00BC2C6B">
        <w:t>1</w:t>
      </w:r>
      <w:r w:rsidR="007B139C">
        <w:rPr>
          <w:b w:val="0"/>
          <w:color w:val="auto"/>
          <w:sz w:val="22"/>
        </w:rPr>
        <w:tab/>
      </w:r>
      <w:r w:rsidR="007B139C">
        <w:t>Introduction</w:t>
      </w:r>
      <w:r w:rsidR="007B139C">
        <w:tab/>
      </w:r>
      <w:r w:rsidR="007B139C">
        <w:fldChar w:fldCharType="begin"/>
      </w:r>
      <w:r w:rsidR="007B139C">
        <w:instrText xml:space="preserve"> PAGEREF _Toc2584104 \h </w:instrText>
      </w:r>
      <w:r w:rsidR="007B139C">
        <w:fldChar w:fldCharType="separate"/>
      </w:r>
      <w:r w:rsidR="007B139C">
        <w:t>1</w:t>
      </w:r>
      <w:r w:rsidR="007B139C">
        <w:fldChar w:fldCharType="end"/>
      </w:r>
    </w:p>
    <w:p w14:paraId="291F07F7" w14:textId="77777777" w:rsidR="007B139C" w:rsidRDefault="007B139C">
      <w:pPr>
        <w:pStyle w:val="TOC2"/>
        <w:rPr>
          <w:rFonts w:eastAsiaTheme="minorEastAsia"/>
          <w:color w:val="auto"/>
          <w:sz w:val="22"/>
          <w:szCs w:val="22"/>
          <w:lang w:eastAsia="en-AU"/>
        </w:rPr>
      </w:pPr>
      <w:r>
        <w:t>1.1</w:t>
      </w:r>
      <w:r>
        <w:rPr>
          <w:rFonts w:eastAsiaTheme="minorEastAsia"/>
          <w:color w:val="auto"/>
          <w:sz w:val="22"/>
          <w:szCs w:val="22"/>
          <w:lang w:eastAsia="en-AU"/>
        </w:rPr>
        <w:tab/>
      </w:r>
      <w:r>
        <w:t>Purpose</w:t>
      </w:r>
      <w:r>
        <w:tab/>
      </w:r>
      <w:r>
        <w:fldChar w:fldCharType="begin"/>
      </w:r>
      <w:r>
        <w:instrText xml:space="preserve"> PAGEREF _Toc2584105 \h </w:instrText>
      </w:r>
      <w:r>
        <w:fldChar w:fldCharType="separate"/>
      </w:r>
      <w:r>
        <w:t>1</w:t>
      </w:r>
      <w:r>
        <w:fldChar w:fldCharType="end"/>
      </w:r>
    </w:p>
    <w:p w14:paraId="268158D6" w14:textId="77777777" w:rsidR="007B139C" w:rsidRDefault="007B139C">
      <w:pPr>
        <w:pStyle w:val="TOC2"/>
        <w:rPr>
          <w:rFonts w:eastAsiaTheme="minorEastAsia"/>
          <w:color w:val="auto"/>
          <w:sz w:val="22"/>
          <w:szCs w:val="22"/>
          <w:lang w:eastAsia="en-AU"/>
        </w:rPr>
      </w:pPr>
      <w:r>
        <w:t>1.2</w:t>
      </w:r>
      <w:r>
        <w:rPr>
          <w:rFonts w:eastAsiaTheme="minorEastAsia"/>
          <w:color w:val="auto"/>
          <w:sz w:val="22"/>
          <w:szCs w:val="22"/>
          <w:lang w:eastAsia="en-AU"/>
        </w:rPr>
        <w:tab/>
      </w:r>
      <w:r>
        <w:t>What is resilient infrastructure?</w:t>
      </w:r>
      <w:r>
        <w:tab/>
      </w:r>
      <w:r>
        <w:fldChar w:fldCharType="begin"/>
      </w:r>
      <w:r>
        <w:instrText xml:space="preserve"> PAGEREF _Toc2584106 \h </w:instrText>
      </w:r>
      <w:r>
        <w:fldChar w:fldCharType="separate"/>
      </w:r>
      <w:r>
        <w:t>1</w:t>
      </w:r>
      <w:r>
        <w:fldChar w:fldCharType="end"/>
      </w:r>
    </w:p>
    <w:p w14:paraId="4B39D5DE" w14:textId="77777777" w:rsidR="007B139C" w:rsidRDefault="007B139C">
      <w:pPr>
        <w:pStyle w:val="TOC2"/>
        <w:rPr>
          <w:rFonts w:eastAsiaTheme="minorEastAsia"/>
          <w:color w:val="auto"/>
          <w:sz w:val="22"/>
          <w:szCs w:val="22"/>
          <w:lang w:eastAsia="en-AU"/>
        </w:rPr>
      </w:pPr>
      <w:r>
        <w:t>1.3</w:t>
      </w:r>
      <w:r>
        <w:rPr>
          <w:rFonts w:eastAsiaTheme="minorEastAsia"/>
          <w:color w:val="auto"/>
          <w:sz w:val="22"/>
          <w:szCs w:val="22"/>
          <w:lang w:eastAsia="en-AU"/>
        </w:rPr>
        <w:tab/>
      </w:r>
      <w:r>
        <w:t>When does resilience need to be considered?</w:t>
      </w:r>
      <w:r>
        <w:tab/>
      </w:r>
      <w:r>
        <w:fldChar w:fldCharType="begin"/>
      </w:r>
      <w:r>
        <w:instrText xml:space="preserve"> PAGEREF _Toc2584107 \h </w:instrText>
      </w:r>
      <w:r>
        <w:fldChar w:fldCharType="separate"/>
      </w:r>
      <w:r>
        <w:t>3</w:t>
      </w:r>
      <w:r>
        <w:fldChar w:fldCharType="end"/>
      </w:r>
    </w:p>
    <w:p w14:paraId="04CE9479" w14:textId="77777777" w:rsidR="007B139C" w:rsidRDefault="007B139C">
      <w:pPr>
        <w:pStyle w:val="TOC2"/>
        <w:rPr>
          <w:rFonts w:eastAsiaTheme="minorEastAsia"/>
          <w:color w:val="auto"/>
          <w:sz w:val="22"/>
          <w:szCs w:val="22"/>
          <w:lang w:eastAsia="en-AU"/>
        </w:rPr>
      </w:pPr>
      <w:r>
        <w:t>1.4</w:t>
      </w:r>
      <w:r>
        <w:rPr>
          <w:rFonts w:eastAsiaTheme="minorEastAsia"/>
          <w:color w:val="auto"/>
          <w:sz w:val="22"/>
          <w:szCs w:val="22"/>
          <w:lang w:eastAsia="en-AU"/>
        </w:rPr>
        <w:tab/>
      </w:r>
      <w:r>
        <w:t>Key principles</w:t>
      </w:r>
      <w:r>
        <w:tab/>
      </w:r>
      <w:r>
        <w:fldChar w:fldCharType="begin"/>
      </w:r>
      <w:r>
        <w:instrText xml:space="preserve"> PAGEREF _Toc2584108 \h </w:instrText>
      </w:r>
      <w:r>
        <w:fldChar w:fldCharType="separate"/>
      </w:r>
      <w:r>
        <w:t>3</w:t>
      </w:r>
      <w:r>
        <w:fldChar w:fldCharType="end"/>
      </w:r>
    </w:p>
    <w:p w14:paraId="04228BE0" w14:textId="77777777" w:rsidR="007B139C" w:rsidRDefault="007B139C">
      <w:pPr>
        <w:pStyle w:val="TOC1"/>
        <w:rPr>
          <w:b w:val="0"/>
          <w:color w:val="auto"/>
          <w:sz w:val="22"/>
        </w:rPr>
      </w:pPr>
      <w:r w:rsidRPr="00BC2C6B">
        <w:t>2</w:t>
      </w:r>
      <w:r>
        <w:rPr>
          <w:b w:val="0"/>
          <w:color w:val="auto"/>
          <w:sz w:val="22"/>
        </w:rPr>
        <w:tab/>
      </w:r>
      <w:r>
        <w:t>Early considerations</w:t>
      </w:r>
      <w:r>
        <w:tab/>
      </w:r>
      <w:r>
        <w:fldChar w:fldCharType="begin"/>
      </w:r>
      <w:r>
        <w:instrText xml:space="preserve"> PAGEREF _Toc2584109 \h </w:instrText>
      </w:r>
      <w:r>
        <w:fldChar w:fldCharType="separate"/>
      </w:r>
      <w:r>
        <w:t>5</w:t>
      </w:r>
      <w:r>
        <w:fldChar w:fldCharType="end"/>
      </w:r>
    </w:p>
    <w:p w14:paraId="3C5CC068" w14:textId="77777777" w:rsidR="007B139C" w:rsidRDefault="007B139C">
      <w:pPr>
        <w:pStyle w:val="TOC2"/>
        <w:rPr>
          <w:rFonts w:eastAsiaTheme="minorEastAsia"/>
          <w:color w:val="auto"/>
          <w:sz w:val="22"/>
          <w:szCs w:val="22"/>
          <w:lang w:eastAsia="en-AU"/>
        </w:rPr>
      </w:pPr>
      <w:r>
        <w:t>2.1</w:t>
      </w:r>
      <w:r>
        <w:rPr>
          <w:rFonts w:eastAsiaTheme="minorEastAsia"/>
          <w:color w:val="auto"/>
          <w:sz w:val="22"/>
          <w:szCs w:val="22"/>
          <w:lang w:eastAsia="en-AU"/>
        </w:rPr>
        <w:tab/>
      </w:r>
      <w:r>
        <w:t>Future natural hazards scenarios</w:t>
      </w:r>
      <w:r>
        <w:tab/>
      </w:r>
      <w:r>
        <w:fldChar w:fldCharType="begin"/>
      </w:r>
      <w:r>
        <w:instrText xml:space="preserve"> PAGEREF _Toc2584110 \h </w:instrText>
      </w:r>
      <w:r>
        <w:fldChar w:fldCharType="separate"/>
      </w:r>
      <w:r>
        <w:t>5</w:t>
      </w:r>
      <w:r>
        <w:fldChar w:fldCharType="end"/>
      </w:r>
    </w:p>
    <w:p w14:paraId="4D4E19D1" w14:textId="77777777" w:rsidR="007B139C" w:rsidRDefault="007B139C">
      <w:pPr>
        <w:pStyle w:val="TOC2"/>
        <w:rPr>
          <w:rFonts w:eastAsiaTheme="minorEastAsia"/>
          <w:color w:val="auto"/>
          <w:sz w:val="22"/>
          <w:szCs w:val="22"/>
          <w:lang w:eastAsia="en-AU"/>
        </w:rPr>
      </w:pPr>
      <w:r>
        <w:t>2.2</w:t>
      </w:r>
      <w:r>
        <w:rPr>
          <w:rFonts w:eastAsiaTheme="minorEastAsia"/>
          <w:color w:val="auto"/>
          <w:sz w:val="22"/>
          <w:szCs w:val="22"/>
          <w:lang w:eastAsia="en-AU"/>
        </w:rPr>
        <w:tab/>
      </w:r>
      <w:r>
        <w:t>Informing vulnerability risk assessment</w:t>
      </w:r>
      <w:r>
        <w:tab/>
      </w:r>
      <w:r>
        <w:fldChar w:fldCharType="begin"/>
      </w:r>
      <w:r>
        <w:instrText xml:space="preserve"> PAGEREF _Toc2584111 \h </w:instrText>
      </w:r>
      <w:r>
        <w:fldChar w:fldCharType="separate"/>
      </w:r>
      <w:r>
        <w:t>6</w:t>
      </w:r>
      <w:r>
        <w:fldChar w:fldCharType="end"/>
      </w:r>
    </w:p>
    <w:p w14:paraId="48413E11" w14:textId="77777777" w:rsidR="007B139C" w:rsidRDefault="007B139C">
      <w:pPr>
        <w:pStyle w:val="TOC1"/>
        <w:rPr>
          <w:b w:val="0"/>
          <w:color w:val="auto"/>
          <w:sz w:val="22"/>
        </w:rPr>
      </w:pPr>
      <w:r w:rsidRPr="00BC2C6B">
        <w:t>3</w:t>
      </w:r>
      <w:r>
        <w:rPr>
          <w:b w:val="0"/>
          <w:color w:val="auto"/>
          <w:sz w:val="22"/>
        </w:rPr>
        <w:tab/>
      </w:r>
      <w:r>
        <w:t>Resilience options</w:t>
      </w:r>
      <w:r>
        <w:tab/>
      </w:r>
      <w:r>
        <w:fldChar w:fldCharType="begin"/>
      </w:r>
      <w:r>
        <w:instrText xml:space="preserve"> PAGEREF _Toc2584112 \h </w:instrText>
      </w:r>
      <w:r>
        <w:fldChar w:fldCharType="separate"/>
      </w:r>
      <w:r>
        <w:t>8</w:t>
      </w:r>
      <w:r>
        <w:fldChar w:fldCharType="end"/>
      </w:r>
    </w:p>
    <w:p w14:paraId="09F6F589" w14:textId="77777777" w:rsidR="007B139C" w:rsidRDefault="007B139C">
      <w:pPr>
        <w:pStyle w:val="TOC2"/>
        <w:rPr>
          <w:rFonts w:eastAsiaTheme="minorEastAsia"/>
          <w:color w:val="auto"/>
          <w:sz w:val="22"/>
          <w:szCs w:val="22"/>
          <w:lang w:eastAsia="en-AU"/>
        </w:rPr>
      </w:pPr>
      <w:r>
        <w:t>3.1</w:t>
      </w:r>
      <w:r>
        <w:rPr>
          <w:rFonts w:eastAsiaTheme="minorEastAsia"/>
          <w:color w:val="auto"/>
          <w:sz w:val="22"/>
          <w:szCs w:val="22"/>
          <w:lang w:eastAsia="en-AU"/>
        </w:rPr>
        <w:tab/>
      </w:r>
      <w:r>
        <w:t>Value of flexible, adaptive approaches</w:t>
      </w:r>
      <w:r>
        <w:tab/>
      </w:r>
      <w:r>
        <w:fldChar w:fldCharType="begin"/>
      </w:r>
      <w:r>
        <w:instrText xml:space="preserve"> PAGEREF _Toc2584113 \h </w:instrText>
      </w:r>
      <w:r>
        <w:fldChar w:fldCharType="separate"/>
      </w:r>
      <w:r>
        <w:t>8</w:t>
      </w:r>
      <w:r>
        <w:fldChar w:fldCharType="end"/>
      </w:r>
    </w:p>
    <w:p w14:paraId="623636B3" w14:textId="77777777" w:rsidR="007B139C" w:rsidRDefault="007B139C">
      <w:pPr>
        <w:pStyle w:val="TOC2"/>
        <w:rPr>
          <w:rFonts w:eastAsiaTheme="minorEastAsia"/>
          <w:color w:val="auto"/>
          <w:sz w:val="22"/>
          <w:szCs w:val="22"/>
          <w:lang w:eastAsia="en-AU"/>
        </w:rPr>
      </w:pPr>
      <w:r>
        <w:t>3.2</w:t>
      </w:r>
      <w:r>
        <w:rPr>
          <w:rFonts w:eastAsiaTheme="minorEastAsia"/>
          <w:color w:val="auto"/>
          <w:sz w:val="22"/>
          <w:szCs w:val="22"/>
          <w:lang w:eastAsia="en-AU"/>
        </w:rPr>
        <w:tab/>
      </w:r>
      <w:r>
        <w:t>Adaptation and resilience options</w:t>
      </w:r>
      <w:r>
        <w:tab/>
      </w:r>
      <w:r>
        <w:fldChar w:fldCharType="begin"/>
      </w:r>
      <w:r>
        <w:instrText xml:space="preserve"> PAGEREF _Toc2584114 \h </w:instrText>
      </w:r>
      <w:r>
        <w:fldChar w:fldCharType="separate"/>
      </w:r>
      <w:r>
        <w:t>9</w:t>
      </w:r>
      <w:r>
        <w:fldChar w:fldCharType="end"/>
      </w:r>
    </w:p>
    <w:p w14:paraId="54DD5821" w14:textId="77777777" w:rsidR="007B139C" w:rsidRDefault="007B139C">
      <w:pPr>
        <w:pStyle w:val="TOC1"/>
        <w:rPr>
          <w:b w:val="0"/>
          <w:color w:val="auto"/>
          <w:sz w:val="22"/>
        </w:rPr>
      </w:pPr>
      <w:r w:rsidRPr="00BC2C6B">
        <w:t>4</w:t>
      </w:r>
      <w:r>
        <w:rPr>
          <w:b w:val="0"/>
          <w:color w:val="auto"/>
          <w:sz w:val="22"/>
        </w:rPr>
        <w:tab/>
      </w:r>
      <w:r>
        <w:t>Appraising and evaluating options</w:t>
      </w:r>
      <w:r>
        <w:tab/>
      </w:r>
      <w:r>
        <w:fldChar w:fldCharType="begin"/>
      </w:r>
      <w:r>
        <w:instrText xml:space="preserve"> PAGEREF _Toc2584115 \h </w:instrText>
      </w:r>
      <w:r>
        <w:fldChar w:fldCharType="separate"/>
      </w:r>
      <w:r>
        <w:t>11</w:t>
      </w:r>
      <w:r>
        <w:fldChar w:fldCharType="end"/>
      </w:r>
    </w:p>
    <w:p w14:paraId="4A8AC16E" w14:textId="77777777" w:rsidR="007B139C" w:rsidRDefault="007B139C">
      <w:pPr>
        <w:pStyle w:val="TOC2"/>
        <w:rPr>
          <w:rFonts w:eastAsiaTheme="minorEastAsia"/>
          <w:color w:val="auto"/>
          <w:sz w:val="22"/>
          <w:szCs w:val="22"/>
          <w:lang w:eastAsia="en-AU"/>
        </w:rPr>
      </w:pPr>
      <w:r>
        <w:t>4.1</w:t>
      </w:r>
      <w:r>
        <w:rPr>
          <w:rFonts w:eastAsiaTheme="minorEastAsia"/>
          <w:color w:val="auto"/>
          <w:sz w:val="22"/>
          <w:szCs w:val="22"/>
          <w:lang w:eastAsia="en-AU"/>
        </w:rPr>
        <w:tab/>
      </w:r>
      <w:r>
        <w:t>Key options appraisal considerations</w:t>
      </w:r>
      <w:r>
        <w:tab/>
      </w:r>
      <w:r>
        <w:fldChar w:fldCharType="begin"/>
      </w:r>
      <w:r>
        <w:instrText xml:space="preserve"> PAGEREF _Toc2584116 \h </w:instrText>
      </w:r>
      <w:r>
        <w:fldChar w:fldCharType="separate"/>
      </w:r>
      <w:r>
        <w:t>11</w:t>
      </w:r>
      <w:r>
        <w:fldChar w:fldCharType="end"/>
      </w:r>
    </w:p>
    <w:p w14:paraId="482B71D3" w14:textId="77777777" w:rsidR="007B139C" w:rsidRDefault="007B139C">
      <w:pPr>
        <w:pStyle w:val="TOC2"/>
        <w:rPr>
          <w:rFonts w:eastAsiaTheme="minorEastAsia"/>
          <w:color w:val="auto"/>
          <w:sz w:val="22"/>
          <w:szCs w:val="22"/>
          <w:lang w:eastAsia="en-AU"/>
        </w:rPr>
      </w:pPr>
      <w:r>
        <w:t>4.2</w:t>
      </w:r>
      <w:r>
        <w:rPr>
          <w:rFonts w:eastAsiaTheme="minorEastAsia"/>
          <w:color w:val="auto"/>
          <w:sz w:val="22"/>
          <w:szCs w:val="22"/>
          <w:lang w:eastAsia="en-AU"/>
        </w:rPr>
        <w:tab/>
      </w:r>
      <w:r>
        <w:t>Benefits and costs of resilience options</w:t>
      </w:r>
      <w:r>
        <w:tab/>
      </w:r>
      <w:r>
        <w:fldChar w:fldCharType="begin"/>
      </w:r>
      <w:r>
        <w:instrText xml:space="preserve"> PAGEREF _Toc2584117 \h </w:instrText>
      </w:r>
      <w:r>
        <w:fldChar w:fldCharType="separate"/>
      </w:r>
      <w:r>
        <w:t>12</w:t>
      </w:r>
      <w:r>
        <w:fldChar w:fldCharType="end"/>
      </w:r>
    </w:p>
    <w:p w14:paraId="45BA95D3" w14:textId="77777777" w:rsidR="007B139C" w:rsidRDefault="007B139C">
      <w:pPr>
        <w:pStyle w:val="TOC2"/>
        <w:rPr>
          <w:rFonts w:eastAsiaTheme="minorEastAsia"/>
          <w:color w:val="auto"/>
          <w:sz w:val="22"/>
          <w:szCs w:val="22"/>
          <w:lang w:eastAsia="en-AU"/>
        </w:rPr>
      </w:pPr>
      <w:r>
        <w:t>4.3</w:t>
      </w:r>
      <w:r>
        <w:rPr>
          <w:rFonts w:eastAsiaTheme="minorEastAsia"/>
          <w:color w:val="auto"/>
          <w:sz w:val="22"/>
          <w:szCs w:val="22"/>
          <w:lang w:eastAsia="en-AU"/>
        </w:rPr>
        <w:tab/>
      </w:r>
      <w:r>
        <w:t>Techniques for quantifying risk and uncertainty</w:t>
      </w:r>
      <w:r>
        <w:tab/>
      </w:r>
      <w:r>
        <w:fldChar w:fldCharType="begin"/>
      </w:r>
      <w:r>
        <w:instrText xml:space="preserve"> PAGEREF _Toc2584118 \h </w:instrText>
      </w:r>
      <w:r>
        <w:fldChar w:fldCharType="separate"/>
      </w:r>
      <w:r>
        <w:t>13</w:t>
      </w:r>
      <w:r>
        <w:fldChar w:fldCharType="end"/>
      </w:r>
    </w:p>
    <w:p w14:paraId="2212A841" w14:textId="77777777" w:rsidR="007B139C" w:rsidRDefault="007B139C">
      <w:pPr>
        <w:pStyle w:val="TOC2"/>
        <w:rPr>
          <w:rFonts w:eastAsiaTheme="minorEastAsia"/>
          <w:color w:val="auto"/>
          <w:sz w:val="22"/>
          <w:szCs w:val="22"/>
          <w:lang w:eastAsia="en-AU"/>
        </w:rPr>
      </w:pPr>
      <w:r>
        <w:t>4.4</w:t>
      </w:r>
      <w:r>
        <w:rPr>
          <w:rFonts w:eastAsiaTheme="minorEastAsia"/>
          <w:color w:val="auto"/>
          <w:sz w:val="22"/>
          <w:szCs w:val="22"/>
          <w:lang w:eastAsia="en-AU"/>
        </w:rPr>
        <w:tab/>
      </w:r>
      <w:r>
        <w:t>Informed decision making</w:t>
      </w:r>
      <w:r>
        <w:tab/>
      </w:r>
      <w:r>
        <w:fldChar w:fldCharType="begin"/>
      </w:r>
      <w:r>
        <w:instrText xml:space="preserve"> PAGEREF _Toc2584119 \h </w:instrText>
      </w:r>
      <w:r>
        <w:fldChar w:fldCharType="separate"/>
      </w:r>
      <w:r>
        <w:t>17</w:t>
      </w:r>
      <w:r>
        <w:fldChar w:fldCharType="end"/>
      </w:r>
    </w:p>
    <w:p w14:paraId="40CD8EF8" w14:textId="77777777" w:rsidR="007B139C" w:rsidRDefault="007B139C">
      <w:pPr>
        <w:pStyle w:val="TOC1"/>
        <w:rPr>
          <w:b w:val="0"/>
          <w:color w:val="auto"/>
          <w:sz w:val="22"/>
        </w:rPr>
      </w:pPr>
      <w:r w:rsidRPr="00BC2C6B">
        <w:t>5</w:t>
      </w:r>
      <w:r>
        <w:rPr>
          <w:b w:val="0"/>
          <w:color w:val="auto"/>
          <w:sz w:val="22"/>
        </w:rPr>
        <w:tab/>
      </w:r>
      <w:r>
        <w:t>Embedding resilience in monitoring and evaluation</w:t>
      </w:r>
      <w:r>
        <w:tab/>
      </w:r>
      <w:r>
        <w:fldChar w:fldCharType="begin"/>
      </w:r>
      <w:r>
        <w:instrText xml:space="preserve"> PAGEREF _Toc2584120 \h </w:instrText>
      </w:r>
      <w:r>
        <w:fldChar w:fldCharType="separate"/>
      </w:r>
      <w:r>
        <w:t>19</w:t>
      </w:r>
      <w:r>
        <w:fldChar w:fldCharType="end"/>
      </w:r>
    </w:p>
    <w:p w14:paraId="28F29344" w14:textId="77777777" w:rsidR="007B139C" w:rsidRDefault="007B139C">
      <w:pPr>
        <w:pStyle w:val="TOC1"/>
        <w:rPr>
          <w:b w:val="0"/>
          <w:color w:val="auto"/>
          <w:sz w:val="22"/>
        </w:rPr>
      </w:pPr>
      <w:r w:rsidRPr="00BC2C6B">
        <w:rPr>
          <w:rFonts w:ascii="Arial" w:hAnsi="Arial" w:cs="Arial"/>
          <w:bCs/>
          <w:color w:val="E83F35" w:themeColor="accent1"/>
        </w:rPr>
        <w:t>A</w:t>
      </w:r>
      <w:r>
        <w:rPr>
          <w:b w:val="0"/>
          <w:color w:val="auto"/>
          <w:sz w:val="22"/>
        </w:rPr>
        <w:tab/>
      </w:r>
      <w:r>
        <w:t>Interdependencies in infrastructure investment</w:t>
      </w:r>
      <w:r>
        <w:tab/>
      </w:r>
      <w:r>
        <w:fldChar w:fldCharType="begin"/>
      </w:r>
      <w:r>
        <w:instrText xml:space="preserve"> PAGEREF _Toc2584121 \h </w:instrText>
      </w:r>
      <w:r>
        <w:fldChar w:fldCharType="separate"/>
      </w:r>
      <w:r>
        <w:t>21</w:t>
      </w:r>
      <w:r>
        <w:fldChar w:fldCharType="end"/>
      </w:r>
    </w:p>
    <w:p w14:paraId="7D086301" w14:textId="77777777" w:rsidR="007B139C" w:rsidRDefault="007B139C">
      <w:pPr>
        <w:pStyle w:val="TOC1"/>
        <w:rPr>
          <w:b w:val="0"/>
          <w:color w:val="auto"/>
          <w:sz w:val="22"/>
        </w:rPr>
      </w:pPr>
      <w:r w:rsidRPr="00BC2C6B">
        <w:rPr>
          <w:rFonts w:ascii="Arial" w:hAnsi="Arial" w:cs="Arial"/>
          <w:bCs/>
          <w:color w:val="E83F35" w:themeColor="accent1"/>
        </w:rPr>
        <w:t>B</w:t>
      </w:r>
      <w:r>
        <w:rPr>
          <w:b w:val="0"/>
          <w:color w:val="auto"/>
          <w:sz w:val="22"/>
        </w:rPr>
        <w:tab/>
      </w:r>
      <w:r>
        <w:t>Resources</w:t>
      </w:r>
      <w:r>
        <w:tab/>
      </w:r>
      <w:r>
        <w:fldChar w:fldCharType="begin"/>
      </w:r>
      <w:r>
        <w:instrText xml:space="preserve"> PAGEREF _Toc2584122 \h </w:instrText>
      </w:r>
      <w:r>
        <w:fldChar w:fldCharType="separate"/>
      </w:r>
      <w:r>
        <w:t>22</w:t>
      </w:r>
      <w:r>
        <w:fldChar w:fldCharType="end"/>
      </w:r>
    </w:p>
    <w:p w14:paraId="45CB0C42" w14:textId="77777777" w:rsidR="007C0554" w:rsidRDefault="00E33DE1" w:rsidP="00151B9D">
      <w:pPr>
        <w:rPr>
          <w:rFonts w:eastAsiaTheme="minorEastAsia"/>
          <w:noProof/>
          <w:color w:val="E83F35" w:themeColor="accent3"/>
          <w:sz w:val="24"/>
          <w:szCs w:val="22"/>
          <w:lang w:eastAsia="en-AU"/>
        </w:rPr>
        <w:sectPr w:rsidR="007C0554" w:rsidSect="00E1572E">
          <w:headerReference w:type="default" r:id="rId16"/>
          <w:pgSz w:w="11906" w:h="16838" w:code="9"/>
          <w:pgMar w:top="1871" w:right="1418" w:bottom="1134" w:left="1418" w:header="567" w:footer="567" w:gutter="0"/>
          <w:pgNumType w:start="0"/>
          <w:cols w:space="708"/>
          <w:docGrid w:linePitch="360"/>
        </w:sectPr>
      </w:pPr>
      <w:r>
        <w:rPr>
          <w:rFonts w:eastAsiaTheme="minorEastAsia"/>
          <w:noProof/>
          <w:color w:val="E83F35" w:themeColor="accent3"/>
          <w:sz w:val="24"/>
          <w:szCs w:val="22"/>
          <w:lang w:eastAsia="en-AU"/>
        </w:rPr>
        <w:fldChar w:fldCharType="end"/>
      </w:r>
    </w:p>
    <w:p w14:paraId="19A21339" w14:textId="77777777" w:rsidR="00C178BF" w:rsidRDefault="00C178BF" w:rsidP="00890EC2">
      <w:pPr>
        <w:pStyle w:val="TOC3"/>
      </w:pPr>
      <w:bookmarkStart w:id="3" w:name="BMTOT"/>
      <w:bookmarkEnd w:id="2"/>
      <w:r>
        <w:t>Tables</w:t>
      </w:r>
    </w:p>
    <w:p w14:paraId="79C843FA" w14:textId="77777777" w:rsidR="0011224D" w:rsidRDefault="00CB7AEF">
      <w:pPr>
        <w:pStyle w:val="TableofFigures"/>
        <w:rPr>
          <w:rFonts w:eastAsiaTheme="minorEastAsia"/>
          <w:color w:val="auto"/>
          <w:sz w:val="22"/>
          <w:szCs w:val="22"/>
          <w:lang w:eastAsia="en-AU"/>
        </w:rPr>
      </w:pPr>
      <w:r>
        <w:fldChar w:fldCharType="begin"/>
      </w:r>
      <w:r w:rsidR="00C178BF">
        <w:instrText xml:space="preserve"> TOC \c "Table" </w:instrText>
      </w:r>
      <w:r>
        <w:fldChar w:fldCharType="separate"/>
      </w:r>
      <w:r w:rsidR="0011224D" w:rsidRPr="0087723E">
        <w:rPr>
          <w:b/>
        </w:rPr>
        <w:t>Table 1</w:t>
      </w:r>
      <w:r w:rsidR="0011224D">
        <w:t>: Overview of key actions to incorporate resilience considerations in infrastructure planning</w:t>
      </w:r>
      <w:r w:rsidR="0011224D">
        <w:tab/>
      </w:r>
      <w:r w:rsidR="0011224D">
        <w:fldChar w:fldCharType="begin"/>
      </w:r>
      <w:r w:rsidR="0011224D">
        <w:instrText xml:space="preserve"> PAGEREF _Toc2583827 \h </w:instrText>
      </w:r>
      <w:r w:rsidR="0011224D">
        <w:fldChar w:fldCharType="separate"/>
      </w:r>
      <w:r w:rsidR="0011224D">
        <w:t>4</w:t>
      </w:r>
      <w:r w:rsidR="0011224D">
        <w:fldChar w:fldCharType="end"/>
      </w:r>
    </w:p>
    <w:p w14:paraId="12E4B899" w14:textId="77777777" w:rsidR="0011224D" w:rsidRDefault="0011224D">
      <w:pPr>
        <w:pStyle w:val="TableofFigures"/>
        <w:rPr>
          <w:rFonts w:eastAsiaTheme="minorEastAsia"/>
          <w:color w:val="auto"/>
          <w:sz w:val="22"/>
          <w:szCs w:val="22"/>
          <w:lang w:eastAsia="en-AU"/>
        </w:rPr>
      </w:pPr>
      <w:r w:rsidRPr="0087723E">
        <w:rPr>
          <w:b/>
        </w:rPr>
        <w:t>Table 2</w:t>
      </w:r>
      <w:r>
        <w:t>: Summary of techniques for quantifying risk and uncertainty</w:t>
      </w:r>
      <w:r>
        <w:tab/>
      </w:r>
      <w:r>
        <w:fldChar w:fldCharType="begin"/>
      </w:r>
      <w:r>
        <w:instrText xml:space="preserve"> PAGEREF _Toc2583828 \h </w:instrText>
      </w:r>
      <w:r>
        <w:fldChar w:fldCharType="separate"/>
      </w:r>
      <w:r>
        <w:t>16</w:t>
      </w:r>
      <w:r>
        <w:fldChar w:fldCharType="end"/>
      </w:r>
    </w:p>
    <w:p w14:paraId="6B8A72E9" w14:textId="77777777" w:rsidR="006628AF" w:rsidRDefault="00CB7AEF" w:rsidP="006628AF">
      <w:r>
        <w:fldChar w:fldCharType="end"/>
      </w:r>
      <w:bookmarkStart w:id="4" w:name="BMTOF"/>
      <w:bookmarkEnd w:id="3"/>
    </w:p>
    <w:p w14:paraId="396750BA" w14:textId="77777777" w:rsidR="006628AF" w:rsidRDefault="006628AF" w:rsidP="006628AF">
      <w:pPr>
        <w:pStyle w:val="TOC3"/>
      </w:pPr>
      <w:r>
        <w:t>Figures</w:t>
      </w:r>
    </w:p>
    <w:p w14:paraId="4B90C19E" w14:textId="77777777" w:rsidR="0011224D" w:rsidRDefault="002D6FFD">
      <w:pPr>
        <w:pStyle w:val="TableofFigures"/>
        <w:rPr>
          <w:rFonts w:eastAsiaTheme="minorEastAsia"/>
          <w:color w:val="auto"/>
          <w:sz w:val="22"/>
          <w:szCs w:val="22"/>
          <w:lang w:eastAsia="en-AU"/>
        </w:rPr>
      </w:pPr>
      <w:r>
        <w:fldChar w:fldCharType="begin"/>
      </w:r>
      <w:r>
        <w:instrText xml:space="preserve"> TOC \t "Body Text 2" \c "Figure" </w:instrText>
      </w:r>
      <w:r>
        <w:fldChar w:fldCharType="separate"/>
      </w:r>
      <w:r w:rsidR="0011224D" w:rsidRPr="0002176D">
        <w:rPr>
          <w:b/>
        </w:rPr>
        <w:t>Figure 1</w:t>
      </w:r>
      <w:r w:rsidR="0011224D">
        <w:t>: Conventional vs adaptive management</w:t>
      </w:r>
      <w:r w:rsidR="0011224D">
        <w:tab/>
      </w:r>
      <w:r w:rsidR="0011224D">
        <w:fldChar w:fldCharType="begin"/>
      </w:r>
      <w:r w:rsidR="0011224D">
        <w:instrText xml:space="preserve"> PAGEREF _Toc2583829 \h </w:instrText>
      </w:r>
      <w:r w:rsidR="0011224D">
        <w:fldChar w:fldCharType="separate"/>
      </w:r>
      <w:r w:rsidR="0011224D">
        <w:t>9</w:t>
      </w:r>
      <w:r w:rsidR="0011224D">
        <w:fldChar w:fldCharType="end"/>
      </w:r>
    </w:p>
    <w:p w14:paraId="0B60A045" w14:textId="77777777" w:rsidR="0011224D" w:rsidRDefault="0011224D">
      <w:pPr>
        <w:pStyle w:val="TableofFigures"/>
        <w:rPr>
          <w:rFonts w:eastAsiaTheme="minorEastAsia"/>
          <w:color w:val="auto"/>
          <w:sz w:val="22"/>
          <w:szCs w:val="22"/>
          <w:lang w:eastAsia="en-AU"/>
        </w:rPr>
      </w:pPr>
      <w:r w:rsidRPr="0002176D">
        <w:rPr>
          <w:b/>
        </w:rPr>
        <w:t xml:space="preserve">Figure 2: </w:t>
      </w:r>
      <w:r>
        <w:t>Example decision tree for ROA</w:t>
      </w:r>
      <w:r>
        <w:tab/>
      </w:r>
      <w:r>
        <w:fldChar w:fldCharType="begin"/>
      </w:r>
      <w:r>
        <w:instrText xml:space="preserve"> PAGEREF _Toc2583830 \h </w:instrText>
      </w:r>
      <w:r>
        <w:fldChar w:fldCharType="separate"/>
      </w:r>
      <w:r>
        <w:t>14</w:t>
      </w:r>
      <w:r>
        <w:fldChar w:fldCharType="end"/>
      </w:r>
    </w:p>
    <w:p w14:paraId="14F130B0" w14:textId="77777777" w:rsidR="0011224D" w:rsidRDefault="0011224D">
      <w:pPr>
        <w:pStyle w:val="TableofFigures"/>
        <w:rPr>
          <w:rFonts w:eastAsiaTheme="minorEastAsia"/>
          <w:color w:val="auto"/>
          <w:sz w:val="22"/>
          <w:szCs w:val="22"/>
          <w:lang w:eastAsia="en-AU"/>
        </w:rPr>
      </w:pPr>
      <w:r w:rsidRPr="0002176D">
        <w:rPr>
          <w:b/>
        </w:rPr>
        <w:t xml:space="preserve">Figure 3: </w:t>
      </w:r>
      <w:r>
        <w:t>Sydney Water Resilience Assessment Process</w:t>
      </w:r>
      <w:r>
        <w:tab/>
      </w:r>
      <w:r>
        <w:fldChar w:fldCharType="begin"/>
      </w:r>
      <w:r>
        <w:instrText xml:space="preserve"> PAGEREF _Toc2583831 \h </w:instrText>
      </w:r>
      <w:r>
        <w:fldChar w:fldCharType="separate"/>
      </w:r>
      <w:r>
        <w:t>20</w:t>
      </w:r>
      <w:r>
        <w:fldChar w:fldCharType="end"/>
      </w:r>
    </w:p>
    <w:p w14:paraId="03E59D91" w14:textId="77777777" w:rsidR="003F1F15" w:rsidRDefault="002D6FFD" w:rsidP="00877E76">
      <w:pPr>
        <w:sectPr w:rsidR="003F1F15" w:rsidSect="00E1572E">
          <w:headerReference w:type="default" r:id="rId17"/>
          <w:type w:val="continuous"/>
          <w:pgSz w:w="11906" w:h="16838" w:code="9"/>
          <w:pgMar w:top="1871" w:right="1418" w:bottom="1134" w:left="1418" w:header="567" w:footer="510" w:gutter="0"/>
          <w:pgNumType w:start="1"/>
          <w:cols w:space="708"/>
          <w:docGrid w:linePitch="360"/>
        </w:sectPr>
      </w:pPr>
      <w:r>
        <w:rPr>
          <w:b/>
          <w:bCs/>
          <w:noProof/>
          <w:lang w:val="en-US"/>
        </w:rPr>
        <w:fldChar w:fldCharType="end"/>
      </w:r>
      <w:bookmarkEnd w:id="4"/>
    </w:p>
    <w:p w14:paraId="1ADA7E0C" w14:textId="77777777" w:rsidR="0047149F" w:rsidRDefault="0047149F" w:rsidP="004860DD">
      <w:pPr>
        <w:pStyle w:val="Heading1numbered"/>
        <w:numPr>
          <w:ilvl w:val="0"/>
          <w:numId w:val="1"/>
        </w:numPr>
      </w:pPr>
      <w:bookmarkStart w:id="5" w:name="_Toc528855364"/>
      <w:bookmarkStart w:id="6" w:name="_Ref528855384"/>
      <w:bookmarkStart w:id="7" w:name="_Toc531901077"/>
      <w:bookmarkStart w:id="8" w:name="_Toc2584104"/>
      <w:r w:rsidRPr="00AA66B3">
        <w:lastRenderedPageBreak/>
        <w:t>Introduction</w:t>
      </w:r>
      <w:bookmarkEnd w:id="5"/>
      <w:bookmarkEnd w:id="6"/>
      <w:bookmarkEnd w:id="7"/>
      <w:bookmarkEnd w:id="8"/>
    </w:p>
    <w:p w14:paraId="4B2258F1" w14:textId="77777777" w:rsidR="0047149F" w:rsidRPr="00AA66B3" w:rsidRDefault="0047149F" w:rsidP="004860DD">
      <w:pPr>
        <w:pStyle w:val="Heading2numbered"/>
        <w:numPr>
          <w:ilvl w:val="1"/>
          <w:numId w:val="1"/>
        </w:numPr>
      </w:pPr>
      <w:bookmarkStart w:id="9" w:name="_Toc531901078"/>
      <w:bookmarkStart w:id="10" w:name="_Toc2584105"/>
      <w:r w:rsidRPr="00AA66B3">
        <w:t>Purpose</w:t>
      </w:r>
      <w:bookmarkEnd w:id="9"/>
      <w:bookmarkEnd w:id="10"/>
    </w:p>
    <w:p w14:paraId="7FBAF36F" w14:textId="77777777" w:rsidR="005C23A8" w:rsidRDefault="005C23A8" w:rsidP="005C23A8">
      <w:pPr>
        <w:pStyle w:val="BodyText"/>
      </w:pPr>
      <w:r>
        <w:t xml:space="preserve">Natural disaster risks, a growing population and increasing interdependencies between infrastructure systems </w:t>
      </w:r>
      <w:r w:rsidR="00577A0F">
        <w:t xml:space="preserve">reinforce </w:t>
      </w:r>
      <w:r>
        <w:t>the need to improve the resilience of the State’s infrastructure, particularly infrastructure that supports essential community services. Failure to adequately address infrastructure resilience puts existing and future assets at risk</w:t>
      </w:r>
      <w:r w:rsidR="003525CE">
        <w:t xml:space="preserve">. This </w:t>
      </w:r>
      <w:r w:rsidR="00F01F6D">
        <w:t xml:space="preserve">may impose </w:t>
      </w:r>
      <w:r w:rsidR="003525CE">
        <w:t xml:space="preserve">significant </w:t>
      </w:r>
      <w:r w:rsidR="004004C3">
        <w:t xml:space="preserve">economic and social </w:t>
      </w:r>
      <w:r w:rsidR="003525CE">
        <w:t xml:space="preserve">costs on the community, while also </w:t>
      </w:r>
      <w:r>
        <w:t xml:space="preserve">increasing the costs to government of repairing or replacing damaged assets. </w:t>
      </w:r>
    </w:p>
    <w:p w14:paraId="4219DA04" w14:textId="77777777" w:rsidR="005C23A8" w:rsidRDefault="005C23A8" w:rsidP="005C23A8">
      <w:pPr>
        <w:pStyle w:val="BodyText"/>
      </w:pPr>
      <w:r>
        <w:t xml:space="preserve">Climate change is expected to increase temperatures and alter the frequency and intensity of extreme weather events such as heatwaves and flooding. This is likely to increase the vulnerability of NSW’s infrastructure to natural </w:t>
      </w:r>
      <w:r w:rsidR="00D33F4B">
        <w:t>hazard</w:t>
      </w:r>
      <w:r>
        <w:t xml:space="preserve"> risks. Damage to one asset may impact</w:t>
      </w:r>
      <w:r w:rsidR="00577A0F">
        <w:t xml:space="preserve"> on </w:t>
      </w:r>
      <w:r>
        <w:t>other assets, affecting their capacity to provide services.</w:t>
      </w:r>
      <w:r w:rsidR="00150927">
        <w:t xml:space="preserve"> </w:t>
      </w:r>
      <w:r w:rsidR="005C4043">
        <w:t>I</w:t>
      </w:r>
      <w:r>
        <w:t xml:space="preserve">t is </w:t>
      </w:r>
      <w:r w:rsidR="00150927">
        <w:t xml:space="preserve">therefore </w:t>
      </w:r>
      <w:r>
        <w:t xml:space="preserve">essential that agencies consider the vulnerability of </w:t>
      </w:r>
      <w:r w:rsidR="00F01F6D">
        <w:t xml:space="preserve">existing and new </w:t>
      </w:r>
      <w:r>
        <w:t xml:space="preserve">infrastructure </w:t>
      </w:r>
      <w:r w:rsidR="00F01F6D">
        <w:t>to these risks</w:t>
      </w:r>
      <w:r>
        <w:t>.</w:t>
      </w:r>
    </w:p>
    <w:p w14:paraId="74CDAC7B" w14:textId="77777777" w:rsidR="005C23A8" w:rsidRDefault="005C23A8" w:rsidP="005C23A8">
      <w:pPr>
        <w:pStyle w:val="BodyText"/>
      </w:pPr>
      <w:r>
        <w:t xml:space="preserve">This guidance is designed to provide high-level support to those undertaking infrastructure planning </w:t>
      </w:r>
      <w:r w:rsidR="00094A41">
        <w:t xml:space="preserve">and design </w:t>
      </w:r>
      <w:r>
        <w:t>to ensure infrastructure</w:t>
      </w:r>
      <w:r w:rsidR="00466CCE">
        <w:t xml:space="preserve"> investments deliver appropriate levels of resilience</w:t>
      </w:r>
      <w:r>
        <w:t xml:space="preserve">. It includes information on how to embed consideration of resilience into decision making — through the identification, planning, appraisal </w:t>
      </w:r>
      <w:r w:rsidR="00020C34">
        <w:t xml:space="preserve">and ongoing management </w:t>
      </w:r>
      <w:r>
        <w:t xml:space="preserve">of policies, programs and projects. </w:t>
      </w:r>
    </w:p>
    <w:p w14:paraId="115EF381" w14:textId="402008AB" w:rsidR="005C23A8" w:rsidRDefault="005C23A8" w:rsidP="005C23A8">
      <w:pPr>
        <w:pStyle w:val="BodyText"/>
      </w:pPr>
      <w:r>
        <w:t xml:space="preserve">This guidance focuses on building resilience to </w:t>
      </w:r>
      <w:r w:rsidRPr="008C2524">
        <w:rPr>
          <w:b/>
        </w:rPr>
        <w:t>natural hazards risks</w:t>
      </w:r>
      <w:r w:rsidR="00150927">
        <w:t xml:space="preserve">, which are likely to be exacerbated by </w:t>
      </w:r>
      <w:r w:rsidR="00B41B5A">
        <w:t>climate change</w:t>
      </w:r>
      <w:r>
        <w:t xml:space="preserve">. Many of the concepts explored in </w:t>
      </w:r>
      <w:r w:rsidR="008947A5">
        <w:t xml:space="preserve">this guidance </w:t>
      </w:r>
      <w:r>
        <w:t xml:space="preserve">are also relevant for an assessment of infrastructure </w:t>
      </w:r>
      <w:r w:rsidR="00577A0F">
        <w:t xml:space="preserve">resilience </w:t>
      </w:r>
      <w:r>
        <w:t xml:space="preserve">to a wider set of </w:t>
      </w:r>
      <w:r w:rsidR="00D638F1">
        <w:t>risks</w:t>
      </w:r>
      <w:r>
        <w:t xml:space="preserve">. Assessing these risks </w:t>
      </w:r>
      <w:r w:rsidR="00577A0F">
        <w:t>requires</w:t>
      </w:r>
      <w:r>
        <w:t xml:space="preserve"> good data and information</w:t>
      </w:r>
      <w:r w:rsidR="00F762CA">
        <w:t>,</w:t>
      </w:r>
      <w:r>
        <w:t xml:space="preserve"> utilising experience and expertise in government</w:t>
      </w:r>
      <w:r w:rsidR="00B41B5A">
        <w:t xml:space="preserve"> and </w:t>
      </w:r>
      <w:r w:rsidR="00150927">
        <w:t>agencies</w:t>
      </w:r>
      <w:r>
        <w:t xml:space="preserve">. References are provided to </w:t>
      </w:r>
      <w:r w:rsidR="00466CCE">
        <w:t>re</w:t>
      </w:r>
      <w:r w:rsidR="00577A0F">
        <w:t xml:space="preserve">sources that can </w:t>
      </w:r>
      <w:r>
        <w:t>practical</w:t>
      </w:r>
      <w:r w:rsidR="00577A0F">
        <w:t>ly</w:t>
      </w:r>
      <w:r>
        <w:t xml:space="preserve"> support agencies.</w:t>
      </w:r>
      <w:r w:rsidR="00B32E04" w:rsidRPr="00B32E04">
        <w:t xml:space="preserve"> </w:t>
      </w:r>
      <w:r w:rsidR="00B32E04">
        <w:t>As the evidence base develops over time these guidelines and associated resources will be updated.</w:t>
      </w:r>
    </w:p>
    <w:p w14:paraId="02B0696B" w14:textId="77777777" w:rsidR="00020C34" w:rsidRDefault="005C23A8" w:rsidP="005C23A8">
      <w:pPr>
        <w:pStyle w:val="BodyText"/>
      </w:pPr>
      <w:r>
        <w:t xml:space="preserve">It is intended that this guidance </w:t>
      </w:r>
      <w:r w:rsidR="00F762CA">
        <w:t>is</w:t>
      </w:r>
      <w:r>
        <w:t xml:space="preserve"> read in conjunction with the </w:t>
      </w:r>
      <w:hyperlink r:id="rId18" w:history="1">
        <w:r w:rsidRPr="00EA402A">
          <w:rPr>
            <w:rStyle w:val="Hyperlink"/>
          </w:rPr>
          <w:t>NSW Government Business Case Guidelines (TPP18-06)</w:t>
        </w:r>
      </w:hyperlink>
      <w:r>
        <w:t xml:space="preserve"> and the </w:t>
      </w:r>
      <w:hyperlink r:id="rId19" w:history="1">
        <w:r w:rsidRPr="00EA402A">
          <w:rPr>
            <w:rStyle w:val="Hyperlink"/>
          </w:rPr>
          <w:t xml:space="preserve">NSW </w:t>
        </w:r>
        <w:r w:rsidR="003D692E">
          <w:rPr>
            <w:rStyle w:val="Hyperlink"/>
          </w:rPr>
          <w:t>Government</w:t>
        </w:r>
        <w:r w:rsidR="003D692E" w:rsidRPr="00EA402A">
          <w:rPr>
            <w:rStyle w:val="Hyperlink"/>
          </w:rPr>
          <w:t xml:space="preserve"> </w:t>
        </w:r>
        <w:r w:rsidRPr="00EA402A">
          <w:rPr>
            <w:rStyle w:val="Hyperlink"/>
          </w:rPr>
          <w:t>Guide to Cost-Benefit Analysis (TPP17-03)</w:t>
        </w:r>
      </w:hyperlink>
      <w:r>
        <w:t xml:space="preserve">. </w:t>
      </w:r>
      <w:r w:rsidR="00D926E4">
        <w:fldChar w:fldCharType="begin"/>
      </w:r>
      <w:r w:rsidR="00D926E4">
        <w:instrText xml:space="preserve"> REF _Ref1752310 \h </w:instrText>
      </w:r>
      <w:r w:rsidR="00D926E4">
        <w:fldChar w:fldCharType="separate"/>
      </w:r>
      <w:r w:rsidR="0011224D" w:rsidRPr="008C2524">
        <w:rPr>
          <w:b/>
        </w:rPr>
        <w:t xml:space="preserve">Table </w:t>
      </w:r>
      <w:r w:rsidR="0011224D">
        <w:rPr>
          <w:b/>
          <w:noProof/>
        </w:rPr>
        <w:t>1</w:t>
      </w:r>
      <w:r w:rsidR="00D926E4">
        <w:fldChar w:fldCharType="end"/>
      </w:r>
      <w:r>
        <w:t xml:space="preserve"> summarises the links between this guideline and the business case guidance.</w:t>
      </w:r>
    </w:p>
    <w:p w14:paraId="44C8E146" w14:textId="77777777" w:rsidR="0047149F" w:rsidRDefault="0047149F" w:rsidP="004860DD">
      <w:pPr>
        <w:pStyle w:val="Heading2numbered"/>
        <w:numPr>
          <w:ilvl w:val="1"/>
          <w:numId w:val="1"/>
        </w:numPr>
      </w:pPr>
      <w:bookmarkStart w:id="11" w:name="_Toc531901079"/>
      <w:bookmarkStart w:id="12" w:name="_Toc2584106"/>
      <w:r>
        <w:t>What is resilien</w:t>
      </w:r>
      <w:bookmarkEnd w:id="11"/>
      <w:r w:rsidR="00D33F4B">
        <w:t>t infrastructure?</w:t>
      </w:r>
      <w:bookmarkEnd w:id="12"/>
    </w:p>
    <w:p w14:paraId="69770522" w14:textId="77777777" w:rsidR="0047149F" w:rsidRDefault="0047149F" w:rsidP="0047149F">
      <w:pPr>
        <w:pStyle w:val="BodyText"/>
      </w:pPr>
      <w:r w:rsidRPr="00D66FA4">
        <w:t>Resilien</w:t>
      </w:r>
      <w:r>
        <w:t>t infrastructure can be defined as infrastructure that is capable of:</w:t>
      </w:r>
    </w:p>
    <w:p w14:paraId="160CDDDE" w14:textId="77777777" w:rsidR="0047149F" w:rsidRDefault="007465B3" w:rsidP="004860DD">
      <w:pPr>
        <w:pStyle w:val="ListBullet1"/>
        <w:numPr>
          <w:ilvl w:val="0"/>
          <w:numId w:val="12"/>
        </w:numPr>
      </w:pPr>
      <w:r>
        <w:rPr>
          <w:b/>
        </w:rPr>
        <w:t>W</w:t>
      </w:r>
      <w:r w:rsidR="0047149F" w:rsidRPr="0091703E">
        <w:rPr>
          <w:b/>
        </w:rPr>
        <w:t>ithstanding disruption</w:t>
      </w:r>
      <w:r w:rsidR="0047149F">
        <w:t xml:space="preserve"> so it can continue to operate in the face of shocks a</w:t>
      </w:r>
      <w:r w:rsidR="001A705C">
        <w:t>nd stressors</w:t>
      </w:r>
    </w:p>
    <w:p w14:paraId="06A85270" w14:textId="77777777" w:rsidR="0047149F" w:rsidRDefault="007465B3" w:rsidP="004860DD">
      <w:pPr>
        <w:pStyle w:val="ListBullet1"/>
        <w:numPr>
          <w:ilvl w:val="0"/>
          <w:numId w:val="12"/>
        </w:numPr>
      </w:pPr>
      <w:r>
        <w:rPr>
          <w:b/>
        </w:rPr>
        <w:t>A</w:t>
      </w:r>
      <w:r w:rsidR="0047149F" w:rsidRPr="0091703E">
        <w:rPr>
          <w:b/>
        </w:rPr>
        <w:t>dapting</w:t>
      </w:r>
      <w:r w:rsidR="0047149F">
        <w:t xml:space="preserve"> </w:t>
      </w:r>
      <w:r w:rsidR="00466CCE">
        <w:t xml:space="preserve">to changing circumstance </w:t>
      </w:r>
      <w:r w:rsidR="0047149F">
        <w:t>as uncertainties are resolved</w:t>
      </w:r>
      <w:r w:rsidR="00114B99">
        <w:t xml:space="preserve"> </w:t>
      </w:r>
      <w:r w:rsidR="0047149F">
        <w:t xml:space="preserve">i.e. </w:t>
      </w:r>
      <w:r>
        <w:t xml:space="preserve">incorporating </w:t>
      </w:r>
      <w:r w:rsidR="00020C34">
        <w:t xml:space="preserve">flexibility </w:t>
      </w:r>
      <w:r w:rsidR="0047149F">
        <w:t>to be modified as circumstances change.</w:t>
      </w:r>
      <w:r w:rsidR="0047149F">
        <w:rPr>
          <w:rStyle w:val="FootnoteReference"/>
        </w:rPr>
        <w:footnoteReference w:id="1"/>
      </w:r>
      <w:r w:rsidR="0047149F">
        <w:t xml:space="preserve"> </w:t>
      </w:r>
    </w:p>
    <w:p w14:paraId="026F3C6D" w14:textId="77777777" w:rsidR="0047149F" w:rsidRDefault="0047149F" w:rsidP="0047149F">
      <w:pPr>
        <w:pStyle w:val="ListBullet1"/>
        <w:numPr>
          <w:ilvl w:val="0"/>
          <w:numId w:val="0"/>
        </w:numPr>
      </w:pPr>
      <w:r>
        <w:t>Infrastructure investments usually involve large and irreversible investments</w:t>
      </w:r>
      <w:r w:rsidR="00466CCE">
        <w:t xml:space="preserve"> </w:t>
      </w:r>
      <w:r>
        <w:t xml:space="preserve">with long </w:t>
      </w:r>
      <w:r w:rsidR="00466CCE">
        <w:t>asset lives</w:t>
      </w:r>
      <w:r>
        <w:t xml:space="preserve">, which makes consideration of resilience particularly relevant. </w:t>
      </w:r>
      <w:r w:rsidR="00F319F4">
        <w:fldChar w:fldCharType="begin"/>
      </w:r>
      <w:r w:rsidR="00F319F4">
        <w:instrText xml:space="preserve"> REF _Ref2247686 \h </w:instrText>
      </w:r>
      <w:r w:rsidR="00F319F4">
        <w:fldChar w:fldCharType="separate"/>
      </w:r>
      <w:r w:rsidR="0011224D" w:rsidRPr="006B522E">
        <w:rPr>
          <w:b/>
        </w:rPr>
        <w:t xml:space="preserve">Box </w:t>
      </w:r>
      <w:r w:rsidR="0011224D">
        <w:rPr>
          <w:b/>
          <w:noProof/>
        </w:rPr>
        <w:t>1</w:t>
      </w:r>
      <w:r w:rsidR="00F319F4">
        <w:fldChar w:fldCharType="end"/>
      </w:r>
      <w:r w:rsidR="006C56DE">
        <w:t xml:space="preserve"> </w:t>
      </w:r>
      <w:r>
        <w:t>below provides some other useful definitions related to resilience.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284" w:type="dxa"/>
          <w:right w:w="284" w:type="dxa"/>
        </w:tblCellMar>
        <w:tblLook w:val="04A0" w:firstRow="1" w:lastRow="0" w:firstColumn="1" w:lastColumn="0" w:noHBand="0" w:noVBand="1"/>
      </w:tblPr>
      <w:tblGrid>
        <w:gridCol w:w="9070"/>
      </w:tblGrid>
      <w:tr w:rsidR="0047149F" w14:paraId="1193E012" w14:textId="77777777" w:rsidTr="0047149F">
        <w:trPr>
          <w:trHeight w:hRule="exact" w:val="284"/>
          <w:jc w:val="center"/>
        </w:trPr>
        <w:tc>
          <w:tcPr>
            <w:tcW w:w="9070" w:type="dxa"/>
            <w:shd w:val="clear" w:color="auto" w:fill="auto"/>
            <w:vAlign w:val="bottom"/>
          </w:tcPr>
          <w:p w14:paraId="006DDBBF" w14:textId="77777777" w:rsidR="0047149F" w:rsidRDefault="0047149F" w:rsidP="0047149F">
            <w:pPr>
              <w:pStyle w:val="CalloutBoxcaption"/>
              <w:keepNext/>
              <w:numPr>
                <w:ilvl w:val="0"/>
                <w:numId w:val="0"/>
              </w:numPr>
            </w:pPr>
          </w:p>
        </w:tc>
      </w:tr>
      <w:tr w:rsidR="0047149F" w14:paraId="068D4BAA" w14:textId="77777777" w:rsidTr="0047149F">
        <w:trPr>
          <w:jc w:val="center"/>
        </w:trPr>
        <w:tc>
          <w:tcPr>
            <w:tcW w:w="9070" w:type="dxa"/>
            <w:shd w:val="clear" w:color="auto" w:fill="F2F2F2" w:themeFill="background1" w:themeFillShade="F2"/>
            <w:vAlign w:val="bottom"/>
          </w:tcPr>
          <w:p w14:paraId="7107C70E" w14:textId="77777777" w:rsidR="0047149F" w:rsidRPr="00AA66B3" w:rsidRDefault="00F319F4" w:rsidP="006B522E">
            <w:pPr>
              <w:pStyle w:val="Caption"/>
            </w:pPr>
            <w:bookmarkStart w:id="13" w:name="_Ref2247686"/>
            <w:bookmarkStart w:id="14" w:name="_Ref531893227"/>
            <w:bookmarkStart w:id="15" w:name="_Toc1544515"/>
            <w:r w:rsidRPr="006B522E">
              <w:rPr>
                <w:b/>
              </w:rPr>
              <w:t xml:space="preserve">Box </w:t>
            </w:r>
            <w:r w:rsidRPr="006B522E">
              <w:rPr>
                <w:b/>
              </w:rPr>
              <w:fldChar w:fldCharType="begin"/>
            </w:r>
            <w:r w:rsidRPr="006B522E">
              <w:rPr>
                <w:b/>
              </w:rPr>
              <w:instrText xml:space="preserve"> SEQ Box \* ARABIC </w:instrText>
            </w:r>
            <w:r w:rsidRPr="006B522E">
              <w:rPr>
                <w:b/>
              </w:rPr>
              <w:fldChar w:fldCharType="separate"/>
            </w:r>
            <w:r w:rsidR="0011224D">
              <w:rPr>
                <w:b/>
                <w:noProof/>
              </w:rPr>
              <w:t>1</w:t>
            </w:r>
            <w:r w:rsidRPr="006B522E">
              <w:rPr>
                <w:b/>
              </w:rPr>
              <w:fldChar w:fldCharType="end"/>
            </w:r>
            <w:bookmarkEnd w:id="13"/>
            <w:r>
              <w:t xml:space="preserve">: </w:t>
            </w:r>
            <w:r w:rsidR="0047149F" w:rsidRPr="00AA66B3">
              <w:t>Useful definitions</w:t>
            </w:r>
            <w:bookmarkEnd w:id="14"/>
            <w:bookmarkEnd w:id="15"/>
            <w:r w:rsidR="0047149F" w:rsidRPr="00AA66B3">
              <w:t xml:space="preserve"> </w:t>
            </w:r>
          </w:p>
          <w:p w14:paraId="526C5DD3" w14:textId="136B4E31" w:rsidR="0047149F" w:rsidRPr="00AA66B3" w:rsidRDefault="003E452A" w:rsidP="0047149F">
            <w:pPr>
              <w:pStyle w:val="ListBullet1"/>
              <w:numPr>
                <w:ilvl w:val="0"/>
                <w:numId w:val="0"/>
              </w:numPr>
            </w:pPr>
            <w:hyperlink r:id="rId20" w:history="1">
              <w:r w:rsidR="006B1C1D">
                <w:rPr>
                  <w:rStyle w:val="Hyperlink"/>
                </w:rPr>
                <w:t>The NSW</w:t>
              </w:r>
              <w:r w:rsidR="006B1C1D" w:rsidRPr="00EA402A">
                <w:rPr>
                  <w:rStyle w:val="Hyperlink"/>
                </w:rPr>
                <w:t xml:space="preserve"> </w:t>
              </w:r>
              <w:r w:rsidR="006B1C1D" w:rsidRPr="008C2524">
                <w:rPr>
                  <w:rStyle w:val="Hyperlink"/>
                </w:rPr>
                <w:t>Critical Infrastructure Resilience Strategy</w:t>
              </w:r>
            </w:hyperlink>
            <w:r w:rsidR="0047149F" w:rsidRPr="00AA66B3">
              <w:rPr>
                <w:i/>
              </w:rPr>
              <w:t xml:space="preserve"> </w:t>
            </w:r>
            <w:r w:rsidR="0047149F" w:rsidRPr="00AA66B3">
              <w:t>provides several useful definitions</w:t>
            </w:r>
            <w:r w:rsidR="001C25DC">
              <w:t xml:space="preserve"> that are important for understanding infrastructure resilience</w:t>
            </w:r>
            <w:r w:rsidR="00802C48">
              <w:t xml:space="preserve">. For </w:t>
            </w:r>
            <w:r w:rsidR="00052677">
              <w:t>example</w:t>
            </w:r>
            <w:r w:rsidR="001C25DC">
              <w:t>:</w:t>
            </w:r>
            <w:r w:rsidR="0047149F" w:rsidRPr="00AA66B3">
              <w:t xml:space="preserve"> </w:t>
            </w:r>
          </w:p>
          <w:p w14:paraId="22584FBB" w14:textId="77777777" w:rsidR="0047149F" w:rsidRPr="006624E2" w:rsidRDefault="0047149F" w:rsidP="004860DD">
            <w:pPr>
              <w:pStyle w:val="ListBullet1"/>
              <w:numPr>
                <w:ilvl w:val="0"/>
                <w:numId w:val="12"/>
              </w:numPr>
            </w:pPr>
            <w:r w:rsidRPr="006624E2">
              <w:rPr>
                <w:b/>
              </w:rPr>
              <w:t xml:space="preserve">Hazards </w:t>
            </w:r>
            <w:r w:rsidRPr="006624E2">
              <w:t xml:space="preserve">include extreme weather events, equipment failure and accidents. </w:t>
            </w:r>
          </w:p>
          <w:p w14:paraId="30F777E0" w14:textId="77777777" w:rsidR="0047149F" w:rsidRPr="006624E2" w:rsidRDefault="0047149F" w:rsidP="004860DD">
            <w:pPr>
              <w:pStyle w:val="ListBullet1"/>
              <w:numPr>
                <w:ilvl w:val="0"/>
                <w:numId w:val="12"/>
              </w:numPr>
            </w:pPr>
            <w:r w:rsidRPr="006624E2">
              <w:rPr>
                <w:b/>
              </w:rPr>
              <w:t>Shocks</w:t>
            </w:r>
            <w:r w:rsidRPr="006624E2">
              <w:t xml:space="preserve"> are defined as sudden, sharp events that have the potential to disrupt services supplied via infrastructure. </w:t>
            </w:r>
          </w:p>
          <w:p w14:paraId="20BE9608" w14:textId="77777777" w:rsidR="0047149F" w:rsidRPr="00AA66B3" w:rsidRDefault="0047149F" w:rsidP="004860DD">
            <w:pPr>
              <w:pStyle w:val="ListBullet1"/>
              <w:numPr>
                <w:ilvl w:val="0"/>
                <w:numId w:val="12"/>
              </w:numPr>
            </w:pPr>
            <w:r w:rsidRPr="006624E2">
              <w:rPr>
                <w:b/>
              </w:rPr>
              <w:t xml:space="preserve">Stresses </w:t>
            </w:r>
            <w:r w:rsidRPr="006624E2">
              <w:t xml:space="preserve">include longer term, </w:t>
            </w:r>
            <w:r w:rsidRPr="00AA66B3">
              <w:t>broader trends like climate change. These can amplify shock events or exacerbate hazards.</w:t>
            </w:r>
          </w:p>
          <w:p w14:paraId="4A8E7996" w14:textId="77777777" w:rsidR="0047149F" w:rsidRPr="00AA66B3" w:rsidRDefault="0047149F" w:rsidP="004860DD">
            <w:pPr>
              <w:pStyle w:val="ListBullet1"/>
              <w:numPr>
                <w:ilvl w:val="0"/>
                <w:numId w:val="12"/>
              </w:numPr>
            </w:pPr>
            <w:r w:rsidRPr="00AA66B3">
              <w:t xml:space="preserve">A </w:t>
            </w:r>
            <w:r w:rsidRPr="00AA66B3">
              <w:rPr>
                <w:b/>
              </w:rPr>
              <w:t>risk</w:t>
            </w:r>
            <w:r w:rsidR="008B0197" w:rsidRPr="00E5257B">
              <w:rPr>
                <w:rStyle w:val="FootnoteReference"/>
              </w:rPr>
              <w:footnoteReference w:id="2"/>
            </w:r>
            <w:r w:rsidRPr="00AA66B3">
              <w:t xml:space="preserve"> is a function of the:</w:t>
            </w:r>
          </w:p>
          <w:p w14:paraId="56DB50AC" w14:textId="77777777" w:rsidR="0047149F" w:rsidRPr="00AA66B3" w:rsidRDefault="0047149F" w:rsidP="0047149F">
            <w:pPr>
              <w:pStyle w:val="ParaBullet2"/>
            </w:pPr>
            <w:r w:rsidRPr="00AA66B3">
              <w:rPr>
                <w:b/>
              </w:rPr>
              <w:t>likelihood</w:t>
            </w:r>
            <w:r w:rsidRPr="00AA66B3">
              <w:t xml:space="preserve"> that any hazard will cause harm under a given scenario and </w:t>
            </w:r>
          </w:p>
          <w:p w14:paraId="36B2C6E1" w14:textId="77777777" w:rsidR="0047149F" w:rsidRDefault="0047149F" w:rsidP="0047149F">
            <w:pPr>
              <w:pStyle w:val="ParaBullet2"/>
            </w:pPr>
            <w:r w:rsidRPr="00AA66B3">
              <w:rPr>
                <w:b/>
              </w:rPr>
              <w:t xml:space="preserve">consequence </w:t>
            </w:r>
            <w:r w:rsidRPr="00AA66B3">
              <w:t>or</w:t>
            </w:r>
            <w:r w:rsidRPr="00AA66B3">
              <w:rPr>
                <w:b/>
              </w:rPr>
              <w:t xml:space="preserve"> </w:t>
            </w:r>
            <w:r w:rsidRPr="00AA66B3">
              <w:t>the extent to which the system, environment, economy and society might be adversely affected under this scenario.</w:t>
            </w:r>
          </w:p>
          <w:p w14:paraId="03846AE7" w14:textId="77777777" w:rsidR="002D1DD8" w:rsidRDefault="00114B99">
            <w:pPr>
              <w:pStyle w:val="BodyText"/>
            </w:pPr>
            <w:r w:rsidRPr="008C2524">
              <w:rPr>
                <w:b/>
              </w:rPr>
              <w:t>Risk</w:t>
            </w:r>
            <w:r w:rsidR="0067127D" w:rsidRPr="00E5257B">
              <w:t xml:space="preserve"> is not the same as uncertainty. </w:t>
            </w:r>
            <w:hyperlink r:id="rId21" w:history="1">
              <w:r w:rsidR="0067127D" w:rsidRPr="00EA402A">
                <w:rPr>
                  <w:rStyle w:val="Hyperlink"/>
                </w:rPr>
                <w:t xml:space="preserve">NSW </w:t>
              </w:r>
              <w:r w:rsidR="003D692E">
                <w:rPr>
                  <w:rStyle w:val="Hyperlink"/>
                </w:rPr>
                <w:t>Government</w:t>
              </w:r>
              <w:r w:rsidR="003D692E" w:rsidRPr="00EA402A">
                <w:rPr>
                  <w:rStyle w:val="Hyperlink"/>
                </w:rPr>
                <w:t xml:space="preserve"> </w:t>
              </w:r>
              <w:r w:rsidR="0067127D" w:rsidRPr="008C2524">
                <w:rPr>
                  <w:rStyle w:val="Hyperlink"/>
                </w:rPr>
                <w:t>C</w:t>
              </w:r>
              <w:r w:rsidR="00643151" w:rsidRPr="008C2524">
                <w:rPr>
                  <w:rStyle w:val="Hyperlink"/>
                </w:rPr>
                <w:t>ost-</w:t>
              </w:r>
              <w:r w:rsidR="0067127D" w:rsidRPr="008C2524">
                <w:rPr>
                  <w:rStyle w:val="Hyperlink"/>
                </w:rPr>
                <w:t>B</w:t>
              </w:r>
              <w:r w:rsidR="00643151" w:rsidRPr="008C2524">
                <w:rPr>
                  <w:rStyle w:val="Hyperlink"/>
                </w:rPr>
                <w:t xml:space="preserve">enefit </w:t>
              </w:r>
              <w:r w:rsidR="0067127D" w:rsidRPr="008C2524">
                <w:rPr>
                  <w:rStyle w:val="Hyperlink"/>
                </w:rPr>
                <w:t>A</w:t>
              </w:r>
              <w:r w:rsidR="00643151" w:rsidRPr="008C2524">
                <w:rPr>
                  <w:rStyle w:val="Hyperlink"/>
                </w:rPr>
                <w:t>nalysis</w:t>
              </w:r>
              <w:r w:rsidR="0067127D" w:rsidRPr="008C2524">
                <w:rPr>
                  <w:rStyle w:val="Hyperlink"/>
                </w:rPr>
                <w:t xml:space="preserve"> Guidelines</w:t>
              </w:r>
            </w:hyperlink>
            <w:r w:rsidR="002D1DD8">
              <w:t xml:space="preserve"> explains:</w:t>
            </w:r>
          </w:p>
          <w:p w14:paraId="0A05C623" w14:textId="77777777" w:rsidR="002D1DD8" w:rsidRDefault="002D1DD8" w:rsidP="002D1DD8">
            <w:pPr>
              <w:pStyle w:val="ListBullet1"/>
              <w:numPr>
                <w:ilvl w:val="0"/>
                <w:numId w:val="12"/>
              </w:numPr>
            </w:pPr>
            <w:r w:rsidRPr="008C2524">
              <w:rPr>
                <w:b/>
              </w:rPr>
              <w:t>R</w:t>
            </w:r>
            <w:r w:rsidR="0067127D" w:rsidRPr="008C2524">
              <w:rPr>
                <w:b/>
              </w:rPr>
              <w:t>isk</w:t>
            </w:r>
            <w:r w:rsidR="0067127D" w:rsidRPr="002D1DD8">
              <w:t xml:space="preserve"> is where the probability of alternative future outcomes can be reasonably estimated</w:t>
            </w:r>
            <w:r w:rsidR="00966186">
              <w:t>.</w:t>
            </w:r>
          </w:p>
          <w:p w14:paraId="1A8ED242" w14:textId="77777777" w:rsidR="0067127D" w:rsidRPr="002D1DD8" w:rsidRDefault="002D1DD8" w:rsidP="008C2524">
            <w:pPr>
              <w:pStyle w:val="ListBullet1"/>
              <w:numPr>
                <w:ilvl w:val="0"/>
                <w:numId w:val="12"/>
              </w:numPr>
            </w:pPr>
            <w:r w:rsidRPr="008C2524">
              <w:rPr>
                <w:b/>
              </w:rPr>
              <w:t>U</w:t>
            </w:r>
            <w:r w:rsidR="0067127D" w:rsidRPr="008C2524">
              <w:rPr>
                <w:b/>
              </w:rPr>
              <w:t>ncertainty</w:t>
            </w:r>
            <w:r w:rsidR="0067127D" w:rsidRPr="002D1DD8">
              <w:t xml:space="preserve"> is where future outcomes themselves are unknown and therefore have unquantifiable probabilities.</w:t>
            </w:r>
          </w:p>
          <w:p w14:paraId="7424E186" w14:textId="77777777" w:rsidR="000525AF" w:rsidRPr="00E5257B" w:rsidRDefault="000525AF" w:rsidP="00E5257B">
            <w:pPr>
              <w:pStyle w:val="ParaBullet2"/>
              <w:numPr>
                <w:ilvl w:val="0"/>
                <w:numId w:val="0"/>
              </w:numPr>
              <w:ind w:left="284" w:hanging="284"/>
              <w:rPr>
                <w:rFonts w:eastAsiaTheme="minorHAnsi"/>
              </w:rPr>
            </w:pPr>
            <w:r>
              <w:rPr>
                <w:rFonts w:eastAsiaTheme="minorHAnsi"/>
              </w:rPr>
              <w:t>Other useful definitions for this guideline include:</w:t>
            </w:r>
          </w:p>
          <w:p w14:paraId="45ECD0AF" w14:textId="77777777" w:rsidR="008C7089" w:rsidRPr="00E5257B" w:rsidRDefault="008C7089">
            <w:pPr>
              <w:pStyle w:val="ParaBullet1"/>
            </w:pPr>
            <w:r w:rsidRPr="00E5257B">
              <w:rPr>
                <w:b/>
              </w:rPr>
              <w:t>Mater</w:t>
            </w:r>
            <w:r w:rsidR="003C4600" w:rsidRPr="00E5257B">
              <w:rPr>
                <w:b/>
              </w:rPr>
              <w:t>iality</w:t>
            </w:r>
            <w:r w:rsidR="003C4600" w:rsidRPr="00E5257B">
              <w:t xml:space="preserve"> </w:t>
            </w:r>
            <w:r w:rsidR="006C56DE">
              <w:rPr>
                <w:rFonts w:cstheme="minorHAnsi"/>
              </w:rPr>
              <w:t>is</w:t>
            </w:r>
            <w:r w:rsidR="0067127D" w:rsidRPr="00E5257B">
              <w:t xml:space="preserve"> an impact or dependency on a natural hazard is material if consideration of its value, as part of a broader assessment for decision making, has the potential to alter that decision.</w:t>
            </w:r>
            <w:r w:rsidR="0067127D" w:rsidRPr="00E5257B">
              <w:rPr>
                <w:rStyle w:val="FootnoteReference"/>
              </w:rPr>
              <w:footnoteReference w:id="3"/>
            </w:r>
          </w:p>
          <w:p w14:paraId="290E9EEB" w14:textId="77777777" w:rsidR="00CE0B26" w:rsidRPr="00E5257B" w:rsidRDefault="00CE0B26">
            <w:pPr>
              <w:pStyle w:val="ParaBullet1"/>
            </w:pPr>
            <w:r w:rsidRPr="00E5257B">
              <w:rPr>
                <w:b/>
              </w:rPr>
              <w:t>Interdependencies</w:t>
            </w:r>
            <w:r w:rsidR="0067127D" w:rsidRPr="00E5257B">
              <w:rPr>
                <w:b/>
              </w:rPr>
              <w:t xml:space="preserve"> </w:t>
            </w:r>
            <w:r w:rsidR="0067127D" w:rsidRPr="00E5257B">
              <w:t xml:space="preserve">are where two or more pieces of infrastructure are either partially </w:t>
            </w:r>
            <w:r w:rsidR="006C56DE" w:rsidRPr="00E5257B">
              <w:t>o</w:t>
            </w:r>
            <w:r w:rsidR="006C56DE">
              <w:t>r</w:t>
            </w:r>
            <w:r w:rsidR="006C56DE" w:rsidRPr="00E5257B">
              <w:t xml:space="preserve"> </w:t>
            </w:r>
            <w:r w:rsidR="0067127D" w:rsidRPr="00E5257B">
              <w:t xml:space="preserve">wholly </w:t>
            </w:r>
            <w:r w:rsidR="0067127D">
              <w:t>reliant</w:t>
            </w:r>
            <w:r w:rsidR="0067127D" w:rsidRPr="00E5257B">
              <w:t xml:space="preserve"> on each other to operate </w:t>
            </w:r>
            <w:r w:rsidR="00577A0F">
              <w:t>effectively</w:t>
            </w:r>
            <w:r w:rsidR="0067127D" w:rsidRPr="00E5257B">
              <w:t>.</w:t>
            </w:r>
          </w:p>
          <w:p w14:paraId="30F372F1" w14:textId="77777777" w:rsidR="0047149F" w:rsidRPr="00AA66B3" w:rsidRDefault="0047149F" w:rsidP="0047149F">
            <w:pPr>
              <w:pStyle w:val="ParaBullet2"/>
              <w:numPr>
                <w:ilvl w:val="0"/>
                <w:numId w:val="0"/>
              </w:numPr>
            </w:pPr>
            <w:r w:rsidRPr="006624E2">
              <w:t>Given that this guideline focuses on natural hazards, and the extent to which climate change</w:t>
            </w:r>
            <w:r w:rsidR="009F0B0A">
              <w:t xml:space="preserve"> affects those </w:t>
            </w:r>
            <w:r w:rsidRPr="006624E2">
              <w:t>risks</w:t>
            </w:r>
            <w:r w:rsidR="00966186">
              <w:t>,</w:t>
            </w:r>
            <w:r w:rsidRPr="006624E2">
              <w:t xml:space="preserve"> it is worthwhile understanding that</w:t>
            </w:r>
            <w:r w:rsidRPr="00AA66B3">
              <w:t xml:space="preserve"> key natural hazards include hotter temperatures and heatwaves, flooding and tidal inundation, </w:t>
            </w:r>
            <w:r w:rsidR="000E579E">
              <w:t xml:space="preserve">seawater rise and coastal erosion, </w:t>
            </w:r>
            <w:r w:rsidRPr="00AA66B3">
              <w:t>and increasing severity and frequency of fire.</w:t>
            </w:r>
            <w:r w:rsidR="007465B3">
              <w:t xml:space="preserve"> </w:t>
            </w:r>
          </w:p>
        </w:tc>
      </w:tr>
    </w:tbl>
    <w:p w14:paraId="759C7080" w14:textId="77777777" w:rsidR="00577A0F" w:rsidRDefault="005C23A8" w:rsidP="005C23A8">
      <w:pPr>
        <w:pStyle w:val="BodyText"/>
      </w:pPr>
      <w:bookmarkStart w:id="16" w:name="_Toc531901080"/>
      <w:r>
        <w:t xml:space="preserve">There are broadly </w:t>
      </w:r>
      <w:r w:rsidRPr="006B522E">
        <w:rPr>
          <w:b/>
        </w:rPr>
        <w:t>two types of infrastructure</w:t>
      </w:r>
      <w:r>
        <w:t xml:space="preserve"> to which resilience considerations should be applied during infrastructure planning. </w:t>
      </w:r>
    </w:p>
    <w:p w14:paraId="0D94E41A" w14:textId="77777777" w:rsidR="005C23A8" w:rsidRDefault="005C23A8" w:rsidP="005C23A8">
      <w:pPr>
        <w:pStyle w:val="BodyText"/>
      </w:pPr>
      <w:r>
        <w:t xml:space="preserve">The first </w:t>
      </w:r>
      <w:r w:rsidR="007465B3">
        <w:t xml:space="preserve">is </w:t>
      </w:r>
      <w:bookmarkStart w:id="17" w:name="_Hlk2253804"/>
      <w:r>
        <w:t xml:space="preserve">infrastructure specifically </w:t>
      </w:r>
      <w:r w:rsidRPr="004004C3">
        <w:t>aimed at managing or mitigating the impact of natural hazards</w:t>
      </w:r>
      <w:r w:rsidR="00D11A3F">
        <w:rPr>
          <w:b/>
        </w:rPr>
        <w:t xml:space="preserve"> </w:t>
      </w:r>
      <w:bookmarkEnd w:id="17"/>
      <w:r w:rsidR="00D11A3F" w:rsidRPr="006B522E">
        <w:t>(</w:t>
      </w:r>
      <w:r w:rsidR="006C56DE">
        <w:t xml:space="preserve">referred to in the remainder of </w:t>
      </w:r>
      <w:r w:rsidR="008947A5">
        <w:t xml:space="preserve">this </w:t>
      </w:r>
      <w:r w:rsidR="006C56DE">
        <w:t xml:space="preserve">guideline as </w:t>
      </w:r>
      <w:r w:rsidR="00D11A3F" w:rsidRPr="004004C3">
        <w:rPr>
          <w:b/>
        </w:rPr>
        <w:t>natural hazard infrastructure</w:t>
      </w:r>
      <w:r w:rsidR="00D11A3F" w:rsidRPr="006B522E">
        <w:t>)</w:t>
      </w:r>
      <w:r>
        <w:t xml:space="preserve">. Constructing sea walls to better withstand impacts of </w:t>
      </w:r>
      <w:r w:rsidR="002D1DD8">
        <w:t xml:space="preserve">rising </w:t>
      </w:r>
      <w:r>
        <w:t>sea level</w:t>
      </w:r>
      <w:r w:rsidR="002D1DD8">
        <w:t>s</w:t>
      </w:r>
      <w:r>
        <w:t xml:space="preserve"> for coastal communities is one such example. Sea walls are constructed with the specific primary objective of reducing the likelihood or consequence of a natural hazard. </w:t>
      </w:r>
    </w:p>
    <w:p w14:paraId="23FF67D4" w14:textId="77777777" w:rsidR="005C23A8" w:rsidRDefault="005C23A8" w:rsidP="004004C3">
      <w:pPr>
        <w:pStyle w:val="BodyText"/>
      </w:pPr>
      <w:r>
        <w:t xml:space="preserve">The second </w:t>
      </w:r>
      <w:bookmarkStart w:id="18" w:name="_Hlk2253817"/>
      <w:r w:rsidR="004004C3">
        <w:t xml:space="preserve">is </w:t>
      </w:r>
      <w:r>
        <w:t xml:space="preserve">infrastructure </w:t>
      </w:r>
      <w:r w:rsidR="004004C3">
        <w:t xml:space="preserve">with </w:t>
      </w:r>
      <w:r w:rsidRPr="004004C3">
        <w:t xml:space="preserve">primary objectives </w:t>
      </w:r>
      <w:r w:rsidR="002D1DD8" w:rsidRPr="004004C3">
        <w:t xml:space="preserve">other </w:t>
      </w:r>
      <w:r w:rsidRPr="004004C3">
        <w:t>than managing or mitigating natural hazards</w:t>
      </w:r>
      <w:bookmarkEnd w:id="18"/>
      <w:r w:rsidR="001F762B">
        <w:t xml:space="preserve"> (</w:t>
      </w:r>
      <w:r w:rsidR="006C56DE">
        <w:t xml:space="preserve">hereafter referred to as </w:t>
      </w:r>
      <w:r w:rsidR="008B3FEF" w:rsidRPr="004004C3">
        <w:rPr>
          <w:b/>
        </w:rPr>
        <w:t>other infrastructure</w:t>
      </w:r>
      <w:r w:rsidR="008B3FEF">
        <w:t>)</w:t>
      </w:r>
      <w:r w:rsidRPr="00276433">
        <w:t>.</w:t>
      </w:r>
      <w:r>
        <w:t xml:space="preserve"> </w:t>
      </w:r>
      <w:r w:rsidR="004004C3">
        <w:t xml:space="preserve">Other </w:t>
      </w:r>
      <w:r>
        <w:t>infrastructure – which constitute</w:t>
      </w:r>
      <w:r w:rsidR="004004C3">
        <w:t>s</w:t>
      </w:r>
      <w:r>
        <w:t xml:space="preserve"> </w:t>
      </w:r>
      <w:r w:rsidR="00DC361F">
        <w:t xml:space="preserve">most </w:t>
      </w:r>
      <w:r>
        <w:t>public investment</w:t>
      </w:r>
      <w:r w:rsidR="0016021F">
        <w:t>s</w:t>
      </w:r>
      <w:r>
        <w:t xml:space="preserve"> –</w:t>
      </w:r>
      <w:r w:rsidR="00DC361F">
        <w:t xml:space="preserve"> </w:t>
      </w:r>
      <w:r>
        <w:t xml:space="preserve">could also be directly or indirectly affected by natural hazards. </w:t>
      </w:r>
      <w:r w:rsidR="004004C3">
        <w:t>C</w:t>
      </w:r>
      <w:r>
        <w:t>onsider</w:t>
      </w:r>
      <w:r w:rsidR="004004C3">
        <w:t>ing</w:t>
      </w:r>
      <w:r w:rsidR="002D1DD8" w:rsidRPr="002D1DD8">
        <w:t xml:space="preserve"> </w:t>
      </w:r>
      <w:r w:rsidR="002D1DD8">
        <w:t xml:space="preserve">the impact of </w:t>
      </w:r>
      <w:r w:rsidR="002D1DD8">
        <w:lastRenderedPageBreak/>
        <w:t xml:space="preserve">natural hazards </w:t>
      </w:r>
      <w:r>
        <w:t xml:space="preserve">in the planning or risk management process </w:t>
      </w:r>
      <w:r w:rsidR="002D1DD8">
        <w:t xml:space="preserve">for </w:t>
      </w:r>
      <w:r w:rsidR="004004C3">
        <w:t xml:space="preserve">other infrastructure will </w:t>
      </w:r>
      <w:r>
        <w:t>ensur</w:t>
      </w:r>
      <w:r w:rsidR="004004C3">
        <w:t>e</w:t>
      </w:r>
      <w:r>
        <w:t xml:space="preserve"> government</w:t>
      </w:r>
      <w:r w:rsidR="00B35957">
        <w:t xml:space="preserve"> investment </w:t>
      </w:r>
      <w:r w:rsidR="009749B0">
        <w:t>is targeted at quality infrastructure that can withstand natural hazards and remain operable</w:t>
      </w:r>
      <w:r w:rsidR="004004C3">
        <w:t>, delivering better value for money for the community</w:t>
      </w:r>
      <w:r w:rsidR="009749B0">
        <w:t>.</w:t>
      </w:r>
      <w:r w:rsidR="004004C3">
        <w:t xml:space="preserve"> </w:t>
      </w:r>
      <w:r>
        <w:t xml:space="preserve">For example, </w:t>
      </w:r>
      <w:r w:rsidR="004004C3">
        <w:t xml:space="preserve">a </w:t>
      </w:r>
      <w:r>
        <w:t xml:space="preserve">road network augmentation </w:t>
      </w:r>
      <w:r w:rsidR="00340C07">
        <w:t>could be</w:t>
      </w:r>
      <w:r>
        <w:t xml:space="preserve"> </w:t>
      </w:r>
      <w:r w:rsidR="00340C07">
        <w:t xml:space="preserve">designed </w:t>
      </w:r>
      <w:r w:rsidR="004004C3">
        <w:t xml:space="preserve">to </w:t>
      </w:r>
      <w:r>
        <w:t>improv</w:t>
      </w:r>
      <w:r w:rsidR="004004C3">
        <w:t>e</w:t>
      </w:r>
      <w:r>
        <w:t xml:space="preserve"> transport network outcomes</w:t>
      </w:r>
      <w:r w:rsidR="004004C3">
        <w:t xml:space="preserve"> while also minimising flooding risk for a community</w:t>
      </w:r>
      <w:r>
        <w:t>.</w:t>
      </w:r>
    </w:p>
    <w:p w14:paraId="183EF434" w14:textId="77777777" w:rsidR="00020C34" w:rsidRPr="00E5257B" w:rsidRDefault="00020C34" w:rsidP="00E5257B">
      <w:pPr>
        <w:pStyle w:val="BodyText"/>
      </w:pPr>
      <w:r>
        <w:t>Th</w:t>
      </w:r>
      <w:r w:rsidR="008947A5">
        <w:t>is</w:t>
      </w:r>
      <w:r>
        <w:t xml:space="preserve"> guidance distinguish</w:t>
      </w:r>
      <w:r w:rsidR="00577A0F">
        <w:t>es</w:t>
      </w:r>
      <w:r>
        <w:t xml:space="preserve"> between these two types of infrastructure</w:t>
      </w:r>
      <w:r w:rsidR="004004C3">
        <w:t xml:space="preserve"> where relevant</w:t>
      </w:r>
      <w:r>
        <w:t>.</w:t>
      </w:r>
    </w:p>
    <w:p w14:paraId="422B2D9B" w14:textId="77777777" w:rsidR="0047149F" w:rsidRDefault="0047149F" w:rsidP="004860DD">
      <w:pPr>
        <w:pStyle w:val="Heading2numbered"/>
        <w:numPr>
          <w:ilvl w:val="1"/>
          <w:numId w:val="1"/>
        </w:numPr>
      </w:pPr>
      <w:bookmarkStart w:id="19" w:name="_Toc1547835"/>
      <w:bookmarkStart w:id="20" w:name="_Toc1561918"/>
      <w:bookmarkStart w:id="21" w:name="_Toc535486440"/>
      <w:bookmarkStart w:id="22" w:name="_Toc535499333"/>
      <w:bookmarkStart w:id="23" w:name="_Toc535501435"/>
      <w:bookmarkStart w:id="24" w:name="_Toc535501549"/>
      <w:bookmarkStart w:id="25" w:name="_Toc536777146"/>
      <w:bookmarkStart w:id="26" w:name="_Toc535486445"/>
      <w:bookmarkStart w:id="27" w:name="_Toc535499338"/>
      <w:bookmarkStart w:id="28" w:name="_Toc535501440"/>
      <w:bookmarkStart w:id="29" w:name="_Toc535501554"/>
      <w:bookmarkStart w:id="30" w:name="_Toc536777151"/>
      <w:bookmarkStart w:id="31" w:name="_Toc531901081"/>
      <w:bookmarkStart w:id="32" w:name="_Toc2584107"/>
      <w:bookmarkEnd w:id="16"/>
      <w:bookmarkEnd w:id="19"/>
      <w:bookmarkEnd w:id="20"/>
      <w:bookmarkEnd w:id="21"/>
      <w:bookmarkEnd w:id="22"/>
      <w:bookmarkEnd w:id="23"/>
      <w:bookmarkEnd w:id="24"/>
      <w:bookmarkEnd w:id="25"/>
      <w:bookmarkEnd w:id="26"/>
      <w:bookmarkEnd w:id="27"/>
      <w:bookmarkEnd w:id="28"/>
      <w:bookmarkEnd w:id="29"/>
      <w:bookmarkEnd w:id="30"/>
      <w:r>
        <w:t>When does resilience need to be considered?</w:t>
      </w:r>
      <w:bookmarkEnd w:id="31"/>
      <w:bookmarkEnd w:id="32"/>
    </w:p>
    <w:p w14:paraId="0D816E6D" w14:textId="2A248022" w:rsidR="00D953EC" w:rsidRDefault="00D953EC">
      <w:pPr>
        <w:pStyle w:val="BodyText"/>
      </w:pPr>
      <w:r>
        <w:t xml:space="preserve">It is important </w:t>
      </w:r>
      <w:r w:rsidR="00C735D4">
        <w:t xml:space="preserve">government agencies </w:t>
      </w:r>
      <w:r>
        <w:t>consider resilience from the earliest stages of infrastructure planning</w:t>
      </w:r>
      <w:r w:rsidR="007465B3">
        <w:t>,</w:t>
      </w:r>
      <w:r w:rsidR="002D1DD8">
        <w:t xml:space="preserve"> </w:t>
      </w:r>
      <w:r w:rsidR="007465B3">
        <w:t xml:space="preserve">including </w:t>
      </w:r>
      <w:r>
        <w:t xml:space="preserve">the problem definition that informs the initial assessment of infrastructure </w:t>
      </w:r>
      <w:r w:rsidR="005463A7">
        <w:t>requirements</w:t>
      </w:r>
      <w:r w:rsidR="001A5F59">
        <w:t xml:space="preserve"> to meet community needs</w:t>
      </w:r>
      <w:r w:rsidR="005463A7">
        <w:t>,</w:t>
      </w:r>
      <w:r>
        <w:t xml:space="preserve"> </w:t>
      </w:r>
      <w:r w:rsidR="002D1DD8">
        <w:t xml:space="preserve">to </w:t>
      </w:r>
      <w:r>
        <w:t xml:space="preserve">option identification and </w:t>
      </w:r>
      <w:r w:rsidR="00D33F4B">
        <w:t>assessment</w:t>
      </w:r>
      <w:r w:rsidR="000F434D">
        <w:t>,</w:t>
      </w:r>
      <w:r w:rsidR="00D33F4B">
        <w:t xml:space="preserve"> </w:t>
      </w:r>
      <w:r>
        <w:t xml:space="preserve">and through the life of an asset including </w:t>
      </w:r>
      <w:r w:rsidR="000F434D">
        <w:t xml:space="preserve">within </w:t>
      </w:r>
      <w:r w:rsidR="00D33F4B">
        <w:t>asset management</w:t>
      </w:r>
      <w:r w:rsidR="000F434D">
        <w:t xml:space="preserve"> processes</w:t>
      </w:r>
      <w:r>
        <w:t xml:space="preserve">. </w:t>
      </w:r>
      <w:r w:rsidRPr="00885BB3">
        <w:t xml:space="preserve">Resilience should be </w:t>
      </w:r>
      <w:r w:rsidR="00885BB3" w:rsidRPr="00885BB3">
        <w:t>considered for</w:t>
      </w:r>
      <w:r w:rsidRPr="00885BB3">
        <w:t xml:space="preserve"> project</w:t>
      </w:r>
      <w:r w:rsidR="00491917" w:rsidRPr="00885BB3">
        <w:t>s</w:t>
      </w:r>
      <w:r w:rsidRPr="00885BB3">
        <w:t>, policy or program</w:t>
      </w:r>
      <w:r w:rsidR="00627BF4" w:rsidRPr="00885BB3">
        <w:t xml:space="preserve"> </w:t>
      </w:r>
      <w:r w:rsidR="00AA0D93" w:rsidRPr="00885BB3">
        <w:t>including place</w:t>
      </w:r>
      <w:r w:rsidR="007F1439" w:rsidRPr="00885BB3">
        <w:t>-</w:t>
      </w:r>
      <w:r w:rsidR="00AA0D93" w:rsidRPr="00885BB3">
        <w:t>based programs</w:t>
      </w:r>
      <w:r w:rsidRPr="00885BB3">
        <w:t>.</w:t>
      </w:r>
      <w:r w:rsidR="00491917" w:rsidRPr="00885BB3">
        <w:t xml:space="preserve"> The level of detail should continually be refined as the project progresses through different stages of the business case</w:t>
      </w:r>
      <w:r w:rsidR="006B1C1D" w:rsidRPr="00885BB3">
        <w:t xml:space="preserve"> development, design delivery and operations</w:t>
      </w:r>
      <w:r w:rsidR="00491917" w:rsidRPr="00885BB3">
        <w:t>.</w:t>
      </w:r>
      <w:r w:rsidRPr="00885BB3">
        <w:t xml:space="preserve"> </w:t>
      </w:r>
      <w:r w:rsidR="00EB5BD0" w:rsidRPr="00885BB3">
        <w:t xml:space="preserve">This is </w:t>
      </w:r>
      <w:r w:rsidRPr="00885BB3">
        <w:t xml:space="preserve">outlined in </w:t>
      </w:r>
      <w:r w:rsidR="007465B3" w:rsidRPr="00885BB3">
        <w:fldChar w:fldCharType="begin"/>
      </w:r>
      <w:r w:rsidR="007465B3" w:rsidRPr="00885BB3">
        <w:instrText xml:space="preserve"> REF _Ref1752310 \h </w:instrText>
      </w:r>
      <w:r w:rsidR="007F1439" w:rsidRPr="00885BB3">
        <w:instrText xml:space="preserve"> \* MERGEFORMAT </w:instrText>
      </w:r>
      <w:r w:rsidR="007465B3" w:rsidRPr="00885BB3">
        <w:fldChar w:fldCharType="separate"/>
      </w:r>
      <w:r w:rsidR="0011224D" w:rsidRPr="00885BB3">
        <w:rPr>
          <w:b/>
        </w:rPr>
        <w:t xml:space="preserve">Table </w:t>
      </w:r>
      <w:r w:rsidR="0011224D" w:rsidRPr="00885BB3">
        <w:rPr>
          <w:b/>
          <w:noProof/>
        </w:rPr>
        <w:t>1</w:t>
      </w:r>
      <w:r w:rsidR="007465B3" w:rsidRPr="00885BB3">
        <w:fldChar w:fldCharType="end"/>
      </w:r>
      <w:r w:rsidR="00AF7601" w:rsidRPr="00885BB3">
        <w:t xml:space="preserve"> </w:t>
      </w:r>
      <w:r w:rsidRPr="00885BB3">
        <w:t>below.</w:t>
      </w:r>
      <w:r>
        <w:t xml:space="preserve"> </w:t>
      </w:r>
    </w:p>
    <w:p w14:paraId="3975FA47" w14:textId="77777777" w:rsidR="00F01F6D" w:rsidRDefault="00F01F6D" w:rsidP="00F01F6D">
      <w:pPr>
        <w:pStyle w:val="Heading2numbered"/>
        <w:numPr>
          <w:ilvl w:val="1"/>
          <w:numId w:val="1"/>
        </w:numPr>
      </w:pPr>
      <w:bookmarkStart w:id="33" w:name="_Toc2584108"/>
      <w:r>
        <w:t>Key principles</w:t>
      </w:r>
      <w:bookmarkEnd w:id="33"/>
    </w:p>
    <w:p w14:paraId="7E0F55D9" w14:textId="77777777" w:rsidR="00F01F6D" w:rsidRDefault="008947A5" w:rsidP="00F01F6D">
      <w:pPr>
        <w:pStyle w:val="BodyText"/>
      </w:pPr>
      <w:r w:rsidRPr="00415DF3">
        <w:t>K</w:t>
      </w:r>
      <w:r w:rsidR="00F01F6D" w:rsidRPr="00415DF3">
        <w:t xml:space="preserve">ey principles </w:t>
      </w:r>
      <w:r w:rsidRPr="00415DF3">
        <w:t xml:space="preserve">to keep in mind when incorporating resilience into infrastructure </w:t>
      </w:r>
      <w:r w:rsidR="00415DF3" w:rsidRPr="00415DF3">
        <w:t xml:space="preserve">decision making </w:t>
      </w:r>
      <w:r w:rsidR="00F01F6D" w:rsidRPr="00415DF3">
        <w:t>are:</w:t>
      </w:r>
    </w:p>
    <w:p w14:paraId="2D5D60CA" w14:textId="77777777" w:rsidR="00F01F6D" w:rsidRPr="008C2524" w:rsidRDefault="00F01F6D" w:rsidP="00F01F6D">
      <w:pPr>
        <w:pStyle w:val="ListBullet1"/>
        <w:rPr>
          <w:b/>
        </w:rPr>
      </w:pPr>
      <w:r w:rsidRPr="008C2524">
        <w:rPr>
          <w:b/>
        </w:rPr>
        <w:t xml:space="preserve">Collaborative: </w:t>
      </w:r>
      <w:r>
        <w:t>N</w:t>
      </w:r>
      <w:r w:rsidRPr="008C2524">
        <w:t xml:space="preserve">atural hazards are broad in scope and require a </w:t>
      </w:r>
      <w:r>
        <w:t xml:space="preserve">collaborative </w:t>
      </w:r>
      <w:r w:rsidRPr="008C2524">
        <w:t>approach</w:t>
      </w:r>
      <w:r>
        <w:t xml:space="preserve">, drawing on multidisciplinary experts across agencies and </w:t>
      </w:r>
      <w:r w:rsidRPr="008C2524">
        <w:t>Government.</w:t>
      </w:r>
    </w:p>
    <w:p w14:paraId="72570211" w14:textId="77777777" w:rsidR="00F01F6D" w:rsidRPr="00372095" w:rsidRDefault="00F01F6D" w:rsidP="00F01F6D">
      <w:pPr>
        <w:pStyle w:val="ListBullet1"/>
        <w:rPr>
          <w:b/>
        </w:rPr>
      </w:pPr>
      <w:r w:rsidRPr="008C2524">
        <w:rPr>
          <w:b/>
        </w:rPr>
        <w:t xml:space="preserve">Targeted: </w:t>
      </w:r>
      <w:r>
        <w:t xml:space="preserve">Resilience considerations </w:t>
      </w:r>
      <w:r w:rsidRPr="008C2524">
        <w:t xml:space="preserve">should be targeted at natural hazards which are specific </w:t>
      </w:r>
      <w:r>
        <w:t xml:space="preserve">and relevant </w:t>
      </w:r>
      <w:r w:rsidRPr="008C2524">
        <w:t xml:space="preserve">to </w:t>
      </w:r>
      <w:r>
        <w:t xml:space="preserve">the </w:t>
      </w:r>
      <w:r w:rsidRPr="008C2524">
        <w:t>infrastructure and its location.</w:t>
      </w:r>
    </w:p>
    <w:p w14:paraId="0EF73A78" w14:textId="77777777" w:rsidR="00F01F6D" w:rsidRPr="00372095" w:rsidRDefault="00F01F6D" w:rsidP="00F01F6D">
      <w:pPr>
        <w:pStyle w:val="ListBullet1"/>
      </w:pPr>
      <w:r w:rsidRPr="00ED3BEA">
        <w:rPr>
          <w:b/>
        </w:rPr>
        <w:t xml:space="preserve">Consistent: </w:t>
      </w:r>
      <w:r w:rsidRPr="00372095">
        <w:t xml:space="preserve">A consistent approach should be taken to the identification </w:t>
      </w:r>
      <w:r>
        <w:t>natural hazards, and the a</w:t>
      </w:r>
      <w:r w:rsidRPr="00372095">
        <w:t xml:space="preserve">ssessment of natural hazards between </w:t>
      </w:r>
      <w:r w:rsidRPr="00ED3BEA">
        <w:t>options</w:t>
      </w:r>
      <w:r>
        <w:t>.</w:t>
      </w:r>
    </w:p>
    <w:p w14:paraId="3D8ABD79" w14:textId="77777777" w:rsidR="00F01F6D" w:rsidRPr="00ED3BEA" w:rsidRDefault="00F01F6D" w:rsidP="00F01F6D">
      <w:pPr>
        <w:pStyle w:val="ListBullet1"/>
        <w:rPr>
          <w:b/>
        </w:rPr>
      </w:pPr>
      <w:r w:rsidRPr="00ED3BEA">
        <w:rPr>
          <w:b/>
        </w:rPr>
        <w:t xml:space="preserve">Continuous and adaptive: </w:t>
      </w:r>
      <w:r>
        <w:t>N</w:t>
      </w:r>
      <w:r w:rsidRPr="008C2524">
        <w:t>atural hazards evolve over time</w:t>
      </w:r>
      <w:r>
        <w:t>.</w:t>
      </w:r>
      <w:r w:rsidRPr="008C2524">
        <w:t xml:space="preserve"> </w:t>
      </w:r>
      <w:r>
        <w:t xml:space="preserve">This means resilience </w:t>
      </w:r>
      <w:r w:rsidRPr="008C2524">
        <w:t xml:space="preserve">needs to be considered and </w:t>
      </w:r>
      <w:r>
        <w:t>re-evaluated not only in infrastructure planning, but across the asset lifecycle.</w:t>
      </w:r>
    </w:p>
    <w:p w14:paraId="0E93A76C" w14:textId="77777777" w:rsidR="00F01F6D" w:rsidRPr="008C2524" w:rsidRDefault="00F01F6D" w:rsidP="00F01F6D">
      <w:pPr>
        <w:pStyle w:val="ListBullet1"/>
        <w:rPr>
          <w:b/>
        </w:rPr>
      </w:pPr>
      <w:r w:rsidRPr="008C2524">
        <w:rPr>
          <w:b/>
        </w:rPr>
        <w:t xml:space="preserve">Proportionate: </w:t>
      </w:r>
      <w:r>
        <w:t>T</w:t>
      </w:r>
      <w:r w:rsidRPr="008C2524">
        <w:t>he level of consideration, and likely investment, in resilience should be proportionate to the scale of the infrastructure, size of the natural hazard risk and the extent of interdependencies.</w:t>
      </w:r>
    </w:p>
    <w:p w14:paraId="518A9341" w14:textId="77777777" w:rsidR="00F01F6D" w:rsidRPr="00801D03" w:rsidRDefault="00F01F6D" w:rsidP="00F01F6D">
      <w:pPr>
        <w:pStyle w:val="ListBullet1"/>
        <w:rPr>
          <w:b/>
        </w:rPr>
      </w:pPr>
      <w:r>
        <w:rPr>
          <w:b/>
        </w:rPr>
        <w:t xml:space="preserve">Comprehensive: </w:t>
      </w:r>
      <w:r>
        <w:t xml:space="preserve">Resilience infrastructure requires consideration of all relevant costs and benefits, including those that may extend beyond the jurisdiction of the relevant agency. </w:t>
      </w:r>
    </w:p>
    <w:p w14:paraId="4C400738" w14:textId="77777777" w:rsidR="00F01F6D" w:rsidRDefault="00F01F6D" w:rsidP="00F01F6D">
      <w:pPr>
        <w:pStyle w:val="BodyText"/>
      </w:pPr>
      <w:r>
        <w:t>Th</w:t>
      </w:r>
      <w:r w:rsidR="008947A5">
        <w:t>is</w:t>
      </w:r>
      <w:r>
        <w:t xml:space="preserve"> guideline is structured around the key steps required to embed resilience in infrastructure decision making:</w:t>
      </w:r>
    </w:p>
    <w:p w14:paraId="4F61CAAE" w14:textId="77777777" w:rsidR="00F01F6D" w:rsidRPr="00E5257B" w:rsidRDefault="00F01F6D" w:rsidP="00F01F6D">
      <w:pPr>
        <w:pStyle w:val="ListBullet1"/>
      </w:pPr>
      <w:r w:rsidRPr="00E5257B">
        <w:rPr>
          <w:b/>
        </w:rPr>
        <w:t xml:space="preserve">Considering natural hazard risks early </w:t>
      </w:r>
      <w:r w:rsidRPr="008C2524">
        <w:t>in infrastructure planning</w:t>
      </w:r>
      <w:r>
        <w:rPr>
          <w:b/>
        </w:rPr>
        <w:t xml:space="preserve"> </w:t>
      </w:r>
      <w:r w:rsidRPr="008C2524">
        <w:t>(</w:t>
      </w:r>
      <w:r>
        <w:t xml:space="preserve">see </w:t>
      </w:r>
      <w:r w:rsidRPr="00E5257B">
        <w:t xml:space="preserve">Section </w:t>
      </w:r>
      <w:r>
        <w:fldChar w:fldCharType="begin"/>
      </w:r>
      <w:r>
        <w:instrText xml:space="preserve"> REF _Ref1661286 \r \h </w:instrText>
      </w:r>
      <w:r>
        <w:fldChar w:fldCharType="separate"/>
      </w:r>
      <w:r w:rsidR="0011224D">
        <w:t>2</w:t>
      </w:r>
      <w:r>
        <w:fldChar w:fldCharType="end"/>
      </w:r>
      <w:r>
        <w:t>)</w:t>
      </w:r>
      <w:r w:rsidRPr="00E5257B">
        <w:t>.</w:t>
      </w:r>
    </w:p>
    <w:p w14:paraId="75A95F28" w14:textId="77777777" w:rsidR="00F01F6D" w:rsidRPr="00E5257B" w:rsidRDefault="00F01F6D" w:rsidP="00F01F6D">
      <w:pPr>
        <w:pStyle w:val="ListBullet1"/>
        <w:rPr>
          <w:b/>
        </w:rPr>
      </w:pPr>
      <w:r w:rsidRPr="008947A5">
        <w:rPr>
          <w:b/>
        </w:rPr>
        <w:t>Identifying a broad range of options</w:t>
      </w:r>
      <w:r w:rsidRPr="00E5257B">
        <w:t xml:space="preserve"> with</w:t>
      </w:r>
      <w:r w:rsidRPr="00E5257B">
        <w:rPr>
          <w:b/>
        </w:rPr>
        <w:t xml:space="preserve"> </w:t>
      </w:r>
      <w:r w:rsidRPr="00D926E4">
        <w:t>due</w:t>
      </w:r>
      <w:r w:rsidRPr="00E5257B">
        <w:rPr>
          <w:b/>
        </w:rPr>
        <w:t xml:space="preserve"> </w:t>
      </w:r>
      <w:r w:rsidRPr="008947A5">
        <w:t>consideration of natural hazard risks and uncertainties</w:t>
      </w:r>
      <w:r>
        <w:rPr>
          <w:b/>
        </w:rPr>
        <w:t xml:space="preserve"> </w:t>
      </w:r>
      <w:r w:rsidRPr="008C2524">
        <w:t>(</w:t>
      </w:r>
      <w:r w:rsidRPr="00E5257B">
        <w:t xml:space="preserve">Section </w:t>
      </w:r>
      <w:r>
        <w:fldChar w:fldCharType="begin"/>
      </w:r>
      <w:r>
        <w:instrText xml:space="preserve"> REF _Ref1559967 \r \h </w:instrText>
      </w:r>
      <w:r>
        <w:fldChar w:fldCharType="separate"/>
      </w:r>
      <w:r w:rsidR="0011224D">
        <w:t>3</w:t>
      </w:r>
      <w:r>
        <w:fldChar w:fldCharType="end"/>
      </w:r>
      <w:r>
        <w:t>)</w:t>
      </w:r>
      <w:r w:rsidRPr="00E5257B">
        <w:t>.</w:t>
      </w:r>
    </w:p>
    <w:p w14:paraId="7DB47B96" w14:textId="77777777" w:rsidR="00F01F6D" w:rsidRPr="00E5257B" w:rsidRDefault="00F01F6D" w:rsidP="00F01F6D">
      <w:pPr>
        <w:pStyle w:val="ListBullet1"/>
        <w:rPr>
          <w:b/>
        </w:rPr>
      </w:pPr>
      <w:r w:rsidRPr="008C2524">
        <w:t>Systematically</w:t>
      </w:r>
      <w:r>
        <w:rPr>
          <w:b/>
        </w:rPr>
        <w:t xml:space="preserve"> appraising and evaluating risk and uncertainty </w:t>
      </w:r>
      <w:r w:rsidRPr="008C2524">
        <w:t>to inform decision making</w:t>
      </w:r>
      <w:r>
        <w:t xml:space="preserve"> (Section </w:t>
      </w:r>
      <w:r>
        <w:fldChar w:fldCharType="begin"/>
      </w:r>
      <w:r>
        <w:instrText xml:space="preserve"> REF _Ref1402639 \r \h </w:instrText>
      </w:r>
      <w:r>
        <w:fldChar w:fldCharType="separate"/>
      </w:r>
      <w:r w:rsidR="0011224D">
        <w:t>4</w:t>
      </w:r>
      <w:r>
        <w:fldChar w:fldCharType="end"/>
      </w:r>
      <w:r>
        <w:t>).</w:t>
      </w:r>
    </w:p>
    <w:p w14:paraId="0FF625A7" w14:textId="77777777" w:rsidR="00F01F6D" w:rsidRDefault="00F01F6D" w:rsidP="00F01F6D">
      <w:pPr>
        <w:pStyle w:val="ListBullet1"/>
      </w:pPr>
      <w:r w:rsidRPr="00E5257B">
        <w:rPr>
          <w:b/>
        </w:rPr>
        <w:t xml:space="preserve">Monitoring and </w:t>
      </w:r>
      <w:r>
        <w:rPr>
          <w:b/>
        </w:rPr>
        <w:t>re-</w:t>
      </w:r>
      <w:r w:rsidRPr="00E5257B">
        <w:rPr>
          <w:b/>
        </w:rPr>
        <w:t>evaluati</w:t>
      </w:r>
      <w:r>
        <w:rPr>
          <w:b/>
        </w:rPr>
        <w:t>ng</w:t>
      </w:r>
      <w:r w:rsidRPr="00E5257B">
        <w:rPr>
          <w:b/>
        </w:rPr>
        <w:t xml:space="preserve"> </w:t>
      </w:r>
      <w:r w:rsidRPr="008C2524">
        <w:t xml:space="preserve">natural hazard risks </w:t>
      </w:r>
      <w:r>
        <w:t>over the life of infrastructure assets (Section 5).</w:t>
      </w:r>
    </w:p>
    <w:p w14:paraId="710F2A64" w14:textId="77777777" w:rsidR="00AF7601" w:rsidRPr="00AF7601" w:rsidRDefault="00966186" w:rsidP="008C2524">
      <w:pPr>
        <w:pStyle w:val="Caption"/>
      </w:pPr>
      <w:bookmarkStart w:id="34" w:name="_Ref1752310"/>
      <w:bookmarkStart w:id="35" w:name="_Toc2583827"/>
      <w:r w:rsidRPr="008C2524">
        <w:rPr>
          <w:b/>
        </w:rPr>
        <w:lastRenderedPageBreak/>
        <w:t xml:space="preserve">Table </w:t>
      </w:r>
      <w:r w:rsidRPr="008C2524">
        <w:rPr>
          <w:b/>
        </w:rPr>
        <w:fldChar w:fldCharType="begin"/>
      </w:r>
      <w:r w:rsidRPr="008C2524">
        <w:rPr>
          <w:b/>
        </w:rPr>
        <w:instrText xml:space="preserve"> SEQ Table \* ARABIC </w:instrText>
      </w:r>
      <w:r w:rsidRPr="008C2524">
        <w:rPr>
          <w:b/>
        </w:rPr>
        <w:fldChar w:fldCharType="separate"/>
      </w:r>
      <w:r w:rsidR="0011224D">
        <w:rPr>
          <w:b/>
          <w:noProof/>
        </w:rPr>
        <w:t>1</w:t>
      </w:r>
      <w:r w:rsidRPr="008C2524">
        <w:rPr>
          <w:b/>
        </w:rPr>
        <w:fldChar w:fldCharType="end"/>
      </w:r>
      <w:bookmarkEnd w:id="34"/>
      <w:r w:rsidR="00AF7601">
        <w:t>: Overview of key actions to incorporate resilience consideration</w:t>
      </w:r>
      <w:r w:rsidR="000B3537">
        <w:t>s</w:t>
      </w:r>
      <w:r w:rsidR="00AF7601">
        <w:t xml:space="preserve"> </w:t>
      </w:r>
      <w:r w:rsidR="000B3537">
        <w:t xml:space="preserve">in </w:t>
      </w:r>
      <w:r w:rsidR="00AF7601">
        <w:t>infrastructure planning</w:t>
      </w:r>
      <w:bookmarkEnd w:id="35"/>
    </w:p>
    <w:tbl>
      <w:tblPr>
        <w:tblStyle w:val="FETableStyle"/>
        <w:tblW w:w="5000" w:type="pct"/>
        <w:tblLook w:val="0420" w:firstRow="1" w:lastRow="0" w:firstColumn="0" w:lastColumn="0" w:noHBand="0" w:noVBand="1"/>
      </w:tblPr>
      <w:tblGrid>
        <w:gridCol w:w="4069"/>
        <w:gridCol w:w="5001"/>
      </w:tblGrid>
      <w:tr w:rsidR="00C12820" w:rsidRPr="00A7217F" w14:paraId="0FB1D960" w14:textId="77777777" w:rsidTr="00A7217F">
        <w:trPr>
          <w:cnfStyle w:val="100000000000" w:firstRow="1" w:lastRow="0" w:firstColumn="0" w:lastColumn="0" w:oddVBand="0" w:evenVBand="0" w:oddHBand="0" w:evenHBand="0" w:firstRowFirstColumn="0" w:firstRowLastColumn="0" w:lastRowFirstColumn="0" w:lastRowLastColumn="0"/>
        </w:trPr>
        <w:tc>
          <w:tcPr>
            <w:tcW w:w="0" w:type="dxa"/>
          </w:tcPr>
          <w:p w14:paraId="6DDA3D67" w14:textId="77777777" w:rsidR="00C12820" w:rsidRPr="00A7217F" w:rsidRDefault="000F434D" w:rsidP="00A7217F">
            <w:pPr>
              <w:pStyle w:val="TableHeading"/>
            </w:pPr>
            <w:r w:rsidRPr="00A7217F">
              <w:t xml:space="preserve">NSW Government </w:t>
            </w:r>
            <w:r w:rsidR="00C12820" w:rsidRPr="00A7217F">
              <w:t>BUSINESS CASE GUIDELINES STAGE</w:t>
            </w:r>
          </w:p>
        </w:tc>
        <w:tc>
          <w:tcPr>
            <w:tcW w:w="0" w:type="dxa"/>
          </w:tcPr>
          <w:p w14:paraId="68729B04" w14:textId="77777777" w:rsidR="00C12820" w:rsidRPr="00A7217F" w:rsidRDefault="00C12820" w:rsidP="00A7217F">
            <w:pPr>
              <w:pStyle w:val="TableHeading"/>
            </w:pPr>
            <w:r w:rsidRPr="00A7217F">
              <w:t xml:space="preserve">RESILIENCE CONSIDERATIONS </w:t>
            </w:r>
          </w:p>
        </w:tc>
      </w:tr>
      <w:tr w:rsidR="00C12820" w:rsidRPr="00A7217F" w14:paraId="6BFA2124" w14:textId="77777777" w:rsidTr="00A7217F">
        <w:tc>
          <w:tcPr>
            <w:tcW w:w="0" w:type="dxa"/>
          </w:tcPr>
          <w:p w14:paraId="34ECE116" w14:textId="77777777" w:rsidR="00C12820" w:rsidRPr="00A7217F" w:rsidRDefault="00C12820" w:rsidP="00A7217F">
            <w:pPr>
              <w:pStyle w:val="TableText"/>
            </w:pPr>
            <w:r w:rsidRPr="00A7217F">
              <w:t>Stage 0: Problem Definition</w:t>
            </w:r>
          </w:p>
        </w:tc>
        <w:tc>
          <w:tcPr>
            <w:tcW w:w="0" w:type="dxa"/>
          </w:tcPr>
          <w:p w14:paraId="7E83DF15" w14:textId="77777777" w:rsidR="00C12820" w:rsidRPr="00A7217F" w:rsidRDefault="008B3FEF" w:rsidP="00FF25BB">
            <w:pPr>
              <w:pStyle w:val="TableBullet"/>
            </w:pPr>
            <w:r w:rsidRPr="00A7217F">
              <w:t>Natural hazard infrastructure</w:t>
            </w:r>
            <w:r w:rsidR="00C12820" w:rsidRPr="00A7217F">
              <w:t xml:space="preserve"> should </w:t>
            </w:r>
            <w:r w:rsidR="00D07BB4" w:rsidRPr="00A7217F">
              <w:t>outline this in the</w:t>
            </w:r>
            <w:r w:rsidR="00C12820" w:rsidRPr="00A7217F">
              <w:t xml:space="preserve"> problem definition</w:t>
            </w:r>
            <w:r w:rsidR="00D07BB4" w:rsidRPr="00A7217F">
              <w:t xml:space="preserve"> stage of a business case. This requires</w:t>
            </w:r>
            <w:r w:rsidR="00C73C74" w:rsidRPr="00A7217F">
              <w:t>:</w:t>
            </w:r>
          </w:p>
          <w:p w14:paraId="24121D85" w14:textId="77777777" w:rsidR="00C12820" w:rsidRPr="00A7217F" w:rsidRDefault="00D07BB4" w:rsidP="00FF25BB">
            <w:pPr>
              <w:pStyle w:val="TableBullet"/>
              <w:numPr>
                <w:ilvl w:val="1"/>
                <w:numId w:val="6"/>
              </w:numPr>
            </w:pPr>
            <w:r w:rsidRPr="00A7217F">
              <w:t>An</w:t>
            </w:r>
            <w:r w:rsidR="00260EFD" w:rsidRPr="00A7217F">
              <w:t xml:space="preserve"> </w:t>
            </w:r>
            <w:r w:rsidR="00C12820" w:rsidRPr="00A7217F">
              <w:t>initial assessment of the relevant natural hazards and climate scenario</w:t>
            </w:r>
            <w:r w:rsidR="00577A0F" w:rsidRPr="00A7217F">
              <w:t>/s being considered</w:t>
            </w:r>
            <w:r w:rsidR="006C56DE" w:rsidRPr="00A7217F">
              <w:t>.</w:t>
            </w:r>
          </w:p>
          <w:p w14:paraId="66033894" w14:textId="77777777" w:rsidR="00C12820" w:rsidRPr="00A7217F" w:rsidRDefault="00670B1D" w:rsidP="00FF25BB">
            <w:pPr>
              <w:pStyle w:val="TableBullet"/>
              <w:numPr>
                <w:ilvl w:val="1"/>
                <w:numId w:val="6"/>
              </w:numPr>
            </w:pPr>
            <w:r w:rsidRPr="00A7217F">
              <w:t>An explanation of the relevance and materiality of addressing the natural hazard risk</w:t>
            </w:r>
            <w:r w:rsidR="004C4D10" w:rsidRPr="00A7217F">
              <w:t>.</w:t>
            </w:r>
          </w:p>
          <w:p w14:paraId="249E67A0" w14:textId="77777777" w:rsidR="00C12820" w:rsidRPr="00A7217F" w:rsidRDefault="008B3FEF" w:rsidP="00FF25BB">
            <w:pPr>
              <w:pStyle w:val="TableBullet"/>
            </w:pPr>
            <w:r w:rsidRPr="00A7217F">
              <w:t>Other infrastructure</w:t>
            </w:r>
            <w:r w:rsidR="00C12820" w:rsidRPr="00A7217F">
              <w:t xml:space="preserve"> should consider resilience in </w:t>
            </w:r>
            <w:r w:rsidR="00260EFD" w:rsidRPr="00A7217F">
              <w:t xml:space="preserve">developing </w:t>
            </w:r>
            <w:r w:rsidR="00C12820" w:rsidRPr="00A7217F">
              <w:t xml:space="preserve">the strategic </w:t>
            </w:r>
            <w:r w:rsidR="00260EFD" w:rsidRPr="00A7217F">
              <w:t>responses or options</w:t>
            </w:r>
            <w:r w:rsidR="00C12820" w:rsidRPr="00A7217F">
              <w:t xml:space="preserve">. </w:t>
            </w:r>
          </w:p>
        </w:tc>
      </w:tr>
      <w:tr w:rsidR="00C12820" w:rsidRPr="00A7217F" w14:paraId="7C7208CC" w14:textId="77777777" w:rsidTr="00A7217F">
        <w:trPr>
          <w:cnfStyle w:val="000000010000" w:firstRow="0" w:lastRow="0" w:firstColumn="0" w:lastColumn="0" w:oddVBand="0" w:evenVBand="0" w:oddHBand="0" w:evenHBand="1" w:firstRowFirstColumn="0" w:firstRowLastColumn="0" w:lastRowFirstColumn="0" w:lastRowLastColumn="0"/>
        </w:trPr>
        <w:tc>
          <w:tcPr>
            <w:tcW w:w="0" w:type="dxa"/>
          </w:tcPr>
          <w:p w14:paraId="75D64EDF" w14:textId="77777777" w:rsidR="00C12820" w:rsidRPr="00A7217F" w:rsidRDefault="00C12820" w:rsidP="00A7217F">
            <w:pPr>
              <w:pStyle w:val="TableText"/>
            </w:pPr>
            <w:r w:rsidRPr="00A7217F">
              <w:t>Stage 1: Strategic Business Case (options analysis, Stage 1 cost benefit analysis)</w:t>
            </w:r>
          </w:p>
        </w:tc>
        <w:tc>
          <w:tcPr>
            <w:tcW w:w="0" w:type="dxa"/>
          </w:tcPr>
          <w:p w14:paraId="399CB753" w14:textId="77777777" w:rsidR="00C12820" w:rsidRPr="00A7217F" w:rsidRDefault="00C12820" w:rsidP="00FF25BB">
            <w:pPr>
              <w:pStyle w:val="TableBullet"/>
            </w:pPr>
            <w:r w:rsidRPr="00A7217F">
              <w:t>All infrastructure projects should identify the key risks and uncertainties at this stage. This includes understanding the future climate scenario</w:t>
            </w:r>
            <w:r w:rsidR="00577A0F" w:rsidRPr="00A7217F">
              <w:t>/s</w:t>
            </w:r>
            <w:r w:rsidRPr="00A7217F">
              <w:t xml:space="preserve"> which should be incorporated into </w:t>
            </w:r>
            <w:r w:rsidR="000F434D" w:rsidRPr="00A7217F">
              <w:t xml:space="preserve">the </w:t>
            </w:r>
            <w:r w:rsidRPr="00A7217F">
              <w:t xml:space="preserve">base case and options. </w:t>
            </w:r>
          </w:p>
          <w:p w14:paraId="4C31BDCC" w14:textId="77777777" w:rsidR="00C12820" w:rsidRPr="00A7217F" w:rsidRDefault="00C12820" w:rsidP="00FF25BB">
            <w:pPr>
              <w:pStyle w:val="TableBullet"/>
            </w:pPr>
            <w:r w:rsidRPr="00A7217F">
              <w:t>Options for improving resilience from the base case could involve non-build solutions, build interventions and adaptive responses.</w:t>
            </w:r>
          </w:p>
          <w:p w14:paraId="2B4B225D" w14:textId="77777777" w:rsidR="00C12820" w:rsidRPr="00A7217F" w:rsidRDefault="00CC4406" w:rsidP="00FF25BB">
            <w:pPr>
              <w:pStyle w:val="TableBullet"/>
            </w:pPr>
            <w:r w:rsidRPr="00A7217F">
              <w:t xml:space="preserve">In the Stage 1 cost benefit analysis, the costs and benefits associated with resilience should be considered for </w:t>
            </w:r>
            <w:r w:rsidR="004004C3" w:rsidRPr="00A7217F">
              <w:t xml:space="preserve">the </w:t>
            </w:r>
            <w:r w:rsidRPr="00A7217F">
              <w:t>base case</w:t>
            </w:r>
            <w:r w:rsidR="004004C3" w:rsidRPr="00A7217F">
              <w:t xml:space="preserve"> and each option</w:t>
            </w:r>
            <w:r w:rsidRPr="00A7217F">
              <w:t>.</w:t>
            </w:r>
          </w:p>
        </w:tc>
      </w:tr>
      <w:tr w:rsidR="00C12820" w:rsidRPr="00A7217F" w14:paraId="7CEEDF9F" w14:textId="77777777" w:rsidTr="00A7217F">
        <w:tc>
          <w:tcPr>
            <w:tcW w:w="0" w:type="dxa"/>
          </w:tcPr>
          <w:p w14:paraId="3DC87119" w14:textId="77777777" w:rsidR="00C12820" w:rsidRPr="00A7217F" w:rsidRDefault="00C12820" w:rsidP="00A7217F">
            <w:pPr>
              <w:pStyle w:val="TableText"/>
            </w:pPr>
            <w:r w:rsidRPr="00A7217F">
              <w:t>Stage 2: Detailed Business Case (options selection and Stage 2 cost benefit analysis)</w:t>
            </w:r>
          </w:p>
        </w:tc>
        <w:tc>
          <w:tcPr>
            <w:tcW w:w="0" w:type="dxa"/>
          </w:tcPr>
          <w:p w14:paraId="4DA790A4" w14:textId="77777777" w:rsidR="00C12820" w:rsidRPr="00A7217F" w:rsidRDefault="00C12820" w:rsidP="00FF25BB">
            <w:pPr>
              <w:pStyle w:val="TableBullet"/>
            </w:pPr>
            <w:r w:rsidRPr="00A7217F">
              <w:t xml:space="preserve">Resilience </w:t>
            </w:r>
            <w:r w:rsidR="00577A0F" w:rsidRPr="00A7217F">
              <w:t xml:space="preserve">should </w:t>
            </w:r>
            <w:r w:rsidRPr="00A7217F">
              <w:t>form part of the detailed analysis to identify a preferred infrastructure investment which is put forward for funding.</w:t>
            </w:r>
          </w:p>
          <w:p w14:paraId="3064C523" w14:textId="77777777" w:rsidR="00C12820" w:rsidRPr="00A7217F" w:rsidRDefault="00C12820" w:rsidP="00FF25BB">
            <w:pPr>
              <w:pStyle w:val="TableBullet"/>
            </w:pPr>
            <w:r w:rsidRPr="00A7217F">
              <w:t>Analysis to reach a preferred option should include appropriate quantification of risk and uncertainty. There are a range of methodologies which can be used to do this.</w:t>
            </w:r>
          </w:p>
          <w:p w14:paraId="24EB9639" w14:textId="77777777" w:rsidR="00C12820" w:rsidRPr="00A7217F" w:rsidRDefault="00C12820" w:rsidP="00FF25BB">
            <w:pPr>
              <w:pStyle w:val="TableBullet"/>
            </w:pPr>
            <w:r w:rsidRPr="00A7217F">
              <w:t>Analysis should include material impacts driven by natural hazards and should include economic, environmental and social impacts.</w:t>
            </w:r>
          </w:p>
        </w:tc>
      </w:tr>
    </w:tbl>
    <w:p w14:paraId="7305CB92" w14:textId="77777777" w:rsidR="00901776" w:rsidRDefault="00901776" w:rsidP="0047149F">
      <w:pPr>
        <w:pStyle w:val="BodyText"/>
      </w:pPr>
    </w:p>
    <w:p w14:paraId="405FA723" w14:textId="77777777" w:rsidR="0047149F" w:rsidRDefault="00163FED" w:rsidP="004860DD">
      <w:pPr>
        <w:pStyle w:val="Heading1numbered"/>
        <w:numPr>
          <w:ilvl w:val="0"/>
          <w:numId w:val="1"/>
        </w:numPr>
      </w:pPr>
      <w:bookmarkStart w:id="36" w:name="_Toc1718423"/>
      <w:bookmarkStart w:id="37" w:name="_Toc1724737"/>
      <w:bookmarkStart w:id="38" w:name="_Toc1724879"/>
      <w:bookmarkStart w:id="39" w:name="_Toc1736485"/>
      <w:bookmarkStart w:id="40" w:name="_Toc535499340"/>
      <w:bookmarkStart w:id="41" w:name="_Toc535501442"/>
      <w:bookmarkStart w:id="42" w:name="_Toc535501556"/>
      <w:bookmarkStart w:id="43" w:name="_Toc536777155"/>
      <w:bookmarkStart w:id="44" w:name="_Ref1661286"/>
      <w:bookmarkStart w:id="45" w:name="_Toc2584109"/>
      <w:bookmarkEnd w:id="36"/>
      <w:bookmarkEnd w:id="37"/>
      <w:bookmarkEnd w:id="38"/>
      <w:bookmarkEnd w:id="39"/>
      <w:bookmarkEnd w:id="40"/>
      <w:bookmarkEnd w:id="41"/>
      <w:bookmarkEnd w:id="42"/>
      <w:bookmarkEnd w:id="43"/>
      <w:r>
        <w:lastRenderedPageBreak/>
        <w:t>Early considerations</w:t>
      </w:r>
      <w:bookmarkEnd w:id="44"/>
      <w:bookmarkEnd w:id="45"/>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284" w:type="dxa"/>
          <w:right w:w="284" w:type="dxa"/>
        </w:tblCellMar>
        <w:tblLook w:val="04A0" w:firstRow="1" w:lastRow="0" w:firstColumn="1" w:lastColumn="0" w:noHBand="0" w:noVBand="1"/>
      </w:tblPr>
      <w:tblGrid>
        <w:gridCol w:w="9070"/>
      </w:tblGrid>
      <w:tr w:rsidR="0047149F" w14:paraId="5FCA115D" w14:textId="77777777" w:rsidTr="0047149F">
        <w:trPr>
          <w:trHeight w:hRule="exact" w:val="284"/>
          <w:jc w:val="center"/>
        </w:trPr>
        <w:tc>
          <w:tcPr>
            <w:tcW w:w="9350" w:type="dxa"/>
            <w:shd w:val="clear" w:color="auto" w:fill="auto"/>
            <w:vAlign w:val="bottom"/>
          </w:tcPr>
          <w:p w14:paraId="309BB060" w14:textId="77777777" w:rsidR="0047149F" w:rsidRDefault="0047149F" w:rsidP="0047149F">
            <w:pPr>
              <w:pStyle w:val="CalloutBoxcaption"/>
              <w:keepNext/>
              <w:numPr>
                <w:ilvl w:val="0"/>
                <w:numId w:val="0"/>
              </w:numPr>
            </w:pPr>
          </w:p>
        </w:tc>
      </w:tr>
      <w:tr w:rsidR="0047149F" w14:paraId="536D5F6A" w14:textId="77777777" w:rsidTr="0047149F">
        <w:trPr>
          <w:jc w:val="center"/>
        </w:trPr>
        <w:tc>
          <w:tcPr>
            <w:tcW w:w="9350" w:type="dxa"/>
            <w:shd w:val="clear" w:color="auto" w:fill="F2F2F2" w:themeFill="background1" w:themeFillShade="F2"/>
            <w:vAlign w:val="bottom"/>
          </w:tcPr>
          <w:p w14:paraId="6609095B" w14:textId="77777777" w:rsidR="0047149F" w:rsidRDefault="0047149F" w:rsidP="0047149F">
            <w:pPr>
              <w:rPr>
                <w:b/>
              </w:rPr>
            </w:pPr>
            <w:r>
              <w:rPr>
                <w:b/>
              </w:rPr>
              <w:t>Key points:</w:t>
            </w:r>
          </w:p>
          <w:p w14:paraId="03B8C978" w14:textId="77777777" w:rsidR="006C2BAE" w:rsidRDefault="006C2BAE" w:rsidP="008C2524">
            <w:pPr>
              <w:pStyle w:val="ListBullet1"/>
            </w:pPr>
            <w:r>
              <w:t>Improving infrastructure resilience to natural hazards should be considered early in the development of all infrastructure proposals.</w:t>
            </w:r>
          </w:p>
          <w:p w14:paraId="6315B92A" w14:textId="77777777" w:rsidR="006C2BAE" w:rsidRPr="007E0F1C" w:rsidRDefault="00D33F4B" w:rsidP="008C2524">
            <w:pPr>
              <w:pStyle w:val="ListBullet1"/>
            </w:pPr>
            <w:r>
              <w:t>Early consideration</w:t>
            </w:r>
            <w:r w:rsidR="006C2BAE">
              <w:t xml:space="preserve"> requires an initial assessment of the relevant natural hazards</w:t>
            </w:r>
            <w:r w:rsidR="009A41A7">
              <w:t>,</w:t>
            </w:r>
            <w:r w:rsidR="006C2BAE">
              <w:t xml:space="preserve"> based on existing resources and expert advice</w:t>
            </w:r>
            <w:r w:rsidR="009A41A7">
              <w:t>,</w:t>
            </w:r>
            <w:r w:rsidR="006C2BAE">
              <w:t xml:space="preserve"> to identify whether further analysis is required.</w:t>
            </w:r>
          </w:p>
        </w:tc>
      </w:tr>
      <w:tr w:rsidR="0047149F" w14:paraId="5D631DBD" w14:textId="77777777" w:rsidTr="0047149F">
        <w:trPr>
          <w:trHeight w:hRule="exact" w:val="284"/>
          <w:jc w:val="center"/>
        </w:trPr>
        <w:tc>
          <w:tcPr>
            <w:tcW w:w="9350" w:type="dxa"/>
            <w:shd w:val="clear" w:color="auto" w:fill="auto"/>
            <w:vAlign w:val="bottom"/>
          </w:tcPr>
          <w:p w14:paraId="25F25993" w14:textId="77777777" w:rsidR="0047149F" w:rsidRDefault="0047149F" w:rsidP="0047149F">
            <w:pPr>
              <w:pStyle w:val="CalloutBoxcaption"/>
              <w:numPr>
                <w:ilvl w:val="0"/>
                <w:numId w:val="0"/>
              </w:numPr>
            </w:pPr>
          </w:p>
        </w:tc>
      </w:tr>
    </w:tbl>
    <w:p w14:paraId="3E78C47C" w14:textId="77777777" w:rsidR="0047149F" w:rsidRPr="003F735D" w:rsidRDefault="0047149F" w:rsidP="0047149F">
      <w:pPr>
        <w:pStyle w:val="BodyText"/>
      </w:pPr>
      <w:r w:rsidRPr="00E5257B">
        <w:t xml:space="preserve">Ensuring resilience considerations are included in the problem definition stage </w:t>
      </w:r>
      <w:r w:rsidR="00BE302F">
        <w:t xml:space="preserve">of infrastructure planning </w:t>
      </w:r>
      <w:r w:rsidRPr="00E5257B">
        <w:t xml:space="preserve">can influence the direction of interventions and </w:t>
      </w:r>
      <w:r w:rsidR="00F92DC6">
        <w:t>investment</w:t>
      </w:r>
      <w:r w:rsidRPr="00E5257B">
        <w:t xml:space="preserve">. It is therefore important to consider the </w:t>
      </w:r>
      <w:r w:rsidR="00CA5AE7" w:rsidRPr="00E5257B">
        <w:t xml:space="preserve">relevant </w:t>
      </w:r>
      <w:r w:rsidRPr="00E5257B">
        <w:t>natural hazards at this early stage to ensure problems related to resilience are identified.</w:t>
      </w:r>
      <w:r>
        <w:t xml:space="preserve"> </w:t>
      </w:r>
    </w:p>
    <w:p w14:paraId="3A16A74F" w14:textId="77777777" w:rsidR="00E34632" w:rsidRPr="00E34632" w:rsidRDefault="00F33BF0">
      <w:pPr>
        <w:pStyle w:val="Heading2numbered"/>
        <w:numPr>
          <w:ilvl w:val="1"/>
          <w:numId w:val="1"/>
        </w:numPr>
      </w:pPr>
      <w:bookmarkStart w:id="46" w:name="_Toc530596875"/>
      <w:bookmarkStart w:id="47" w:name="_Toc530596876"/>
      <w:bookmarkStart w:id="48" w:name="_Toc530596877"/>
      <w:bookmarkStart w:id="49" w:name="_Toc2584110"/>
      <w:bookmarkStart w:id="50" w:name="_Toc531901083"/>
      <w:bookmarkEnd w:id="46"/>
      <w:bookmarkEnd w:id="47"/>
      <w:bookmarkEnd w:id="48"/>
      <w:r>
        <w:t>Future natural hazards scenario</w:t>
      </w:r>
      <w:r w:rsidR="007465B3">
        <w:t>s</w:t>
      </w:r>
      <w:bookmarkEnd w:id="49"/>
    </w:p>
    <w:p w14:paraId="121D4882" w14:textId="4F4C1BBB" w:rsidR="006C2BAE" w:rsidRDefault="006C2BAE" w:rsidP="006C2BAE">
      <w:pPr>
        <w:pStyle w:val="BodyText"/>
      </w:pPr>
      <w:r>
        <w:t xml:space="preserve">The first step to </w:t>
      </w:r>
      <w:r w:rsidR="00196159">
        <w:t xml:space="preserve">improve </w:t>
      </w:r>
      <w:r>
        <w:t xml:space="preserve">infrastructure resilience is understanding the </w:t>
      </w:r>
      <w:r w:rsidR="00B0096C">
        <w:t xml:space="preserve">vulnerability of the infrastructure, that is </w:t>
      </w:r>
      <w:r>
        <w:t xml:space="preserve">extent and nature of the relevant natural hazards to which the investment could be exposed and the possible consequences </w:t>
      </w:r>
      <w:r w:rsidR="006F4402">
        <w:t xml:space="preserve">of </w:t>
      </w:r>
      <w:r w:rsidR="00B0096C">
        <w:t xml:space="preserve">this </w:t>
      </w:r>
      <w:r>
        <w:t>expos</w:t>
      </w:r>
      <w:r w:rsidR="009A41A7">
        <w:t xml:space="preserve">ure </w:t>
      </w:r>
      <w:r>
        <w:t xml:space="preserve">to this hazard. Identifying exposure </w:t>
      </w:r>
      <w:r w:rsidR="009A41A7">
        <w:t xml:space="preserve">requires </w:t>
      </w:r>
      <w:r>
        <w:t>understanding</w:t>
      </w:r>
      <w:r w:rsidR="009A41A7">
        <w:t xml:space="preserve"> of</w:t>
      </w:r>
      <w:r>
        <w:t>:</w:t>
      </w:r>
    </w:p>
    <w:p w14:paraId="08736FA8" w14:textId="77777777" w:rsidR="006C2BAE" w:rsidRDefault="006C2BAE" w:rsidP="008C2524">
      <w:pPr>
        <w:pStyle w:val="ListBullet1"/>
      </w:pPr>
      <w:r>
        <w:t xml:space="preserve">The extent to which the proposed investment may be affected by </w:t>
      </w:r>
      <w:r w:rsidRPr="00E5257B">
        <w:rPr>
          <w:b/>
        </w:rPr>
        <w:t>existing natural hazards</w:t>
      </w:r>
      <w:r w:rsidR="00D33F4B">
        <w:t>.</w:t>
      </w:r>
    </w:p>
    <w:p w14:paraId="4F8F3DFF" w14:textId="77777777" w:rsidR="006C2BAE" w:rsidRDefault="006C2BAE" w:rsidP="008C2524">
      <w:pPr>
        <w:pStyle w:val="ListBullet1"/>
      </w:pPr>
      <w:r>
        <w:t xml:space="preserve">The </w:t>
      </w:r>
      <w:r w:rsidRPr="00E5257B">
        <w:rPr>
          <w:b/>
        </w:rPr>
        <w:t xml:space="preserve">impacts of climate change </w:t>
      </w:r>
      <w:r>
        <w:t>and how it may exacerbate future exposure to existing natural hazards</w:t>
      </w:r>
      <w:r w:rsidR="00D33F4B">
        <w:t>.</w:t>
      </w:r>
    </w:p>
    <w:p w14:paraId="454A41CB" w14:textId="240FA1C3" w:rsidR="006C2BAE" w:rsidRDefault="006C2BAE" w:rsidP="00420D06">
      <w:pPr>
        <w:pStyle w:val="ListBullet1"/>
      </w:pPr>
      <w:r w:rsidRPr="008C2524">
        <w:t>Threats resulting from</w:t>
      </w:r>
      <w:r w:rsidRPr="00E5257B">
        <w:rPr>
          <w:b/>
        </w:rPr>
        <w:t xml:space="preserve"> interdependencies</w:t>
      </w:r>
      <w:r>
        <w:t xml:space="preserve"> with other infrastructure that is also exposed to natural hazards</w:t>
      </w:r>
      <w:r w:rsidR="00A36ED8">
        <w:t xml:space="preserve">. </w:t>
      </w:r>
      <w:r>
        <w:t>(</w:t>
      </w:r>
      <w:r w:rsidRPr="00F92DC6">
        <w:t>see Appendix</w:t>
      </w:r>
      <w:r w:rsidR="00290056">
        <w:fldChar w:fldCharType="begin"/>
      </w:r>
      <w:r w:rsidR="00290056">
        <w:instrText xml:space="preserve"> REF _Ref531879009 \r \h </w:instrText>
      </w:r>
      <w:r w:rsidR="00290056">
        <w:fldChar w:fldCharType="separate"/>
      </w:r>
      <w:r w:rsidR="0011224D">
        <w:t xml:space="preserve"> A</w:t>
      </w:r>
      <w:r w:rsidR="00290056">
        <w:fldChar w:fldCharType="end"/>
      </w:r>
      <w:r w:rsidR="00290056">
        <w:t xml:space="preserve"> </w:t>
      </w:r>
      <w:r w:rsidRPr="00F92DC6">
        <w:t>for</w:t>
      </w:r>
      <w:r>
        <w:t xml:space="preserve"> further information).</w:t>
      </w:r>
    </w:p>
    <w:p w14:paraId="4CCAE0A3" w14:textId="5CACB925" w:rsidR="00D20DA3" w:rsidRPr="00885BB3" w:rsidRDefault="00D20DA3" w:rsidP="00420D06">
      <w:pPr>
        <w:pStyle w:val="ListBullet1"/>
      </w:pPr>
      <w:r w:rsidRPr="00885BB3">
        <w:t xml:space="preserve">Interactions </w:t>
      </w:r>
      <w:r w:rsidR="00D75121" w:rsidRPr="00885BB3">
        <w:t xml:space="preserve">between </w:t>
      </w:r>
      <w:r w:rsidRPr="00885BB3">
        <w:t>natural hazards with existing environmental risks on the land</w:t>
      </w:r>
      <w:r w:rsidR="00D75121" w:rsidRPr="00885BB3">
        <w:t xml:space="preserve">. For </w:t>
      </w:r>
      <w:r w:rsidR="00CC103B" w:rsidRPr="00885BB3">
        <w:t xml:space="preserve">example, </w:t>
      </w:r>
      <w:r w:rsidR="006B1C1D" w:rsidRPr="00885BB3">
        <w:t>coastal inundation may</w:t>
      </w:r>
      <w:r w:rsidR="00D75121" w:rsidRPr="00885BB3">
        <w:t xml:space="preserve"> exacerbate the impacts of existing </w:t>
      </w:r>
      <w:r w:rsidRPr="00885BB3">
        <w:t xml:space="preserve">soil contamination as </w:t>
      </w:r>
      <w:r w:rsidR="006B1C1D" w:rsidRPr="00885BB3">
        <w:t xml:space="preserve">contaminants could be mobilized and redistributed to adjoining waterways. </w:t>
      </w:r>
    </w:p>
    <w:p w14:paraId="1E18A987" w14:textId="77777777" w:rsidR="006C2BAE" w:rsidRDefault="006C2BAE" w:rsidP="008C2524">
      <w:pPr>
        <w:pStyle w:val="ListBullet1"/>
      </w:pPr>
      <w:r>
        <w:t>Identifying the consequences</w:t>
      </w:r>
      <w:r w:rsidR="008C1A1B">
        <w:t>,</w:t>
      </w:r>
      <w:r>
        <w:t xml:space="preserve"> includ</w:t>
      </w:r>
      <w:r w:rsidR="000D770D">
        <w:t>ing</w:t>
      </w:r>
      <w:r>
        <w:t xml:space="preserve"> understanding </w:t>
      </w:r>
      <w:r w:rsidRPr="00E5257B">
        <w:rPr>
          <w:b/>
        </w:rPr>
        <w:t>the frequency, duration and severity of the resulting disruption</w:t>
      </w:r>
      <w:r>
        <w:t xml:space="preserve"> to businesses and the community and the cost of the impact or failure of the asset.</w:t>
      </w:r>
    </w:p>
    <w:p w14:paraId="332C717E" w14:textId="4C72CF04" w:rsidR="006C2BAE" w:rsidRDefault="006C2BAE" w:rsidP="006C2BAE">
      <w:pPr>
        <w:pStyle w:val="BodyText"/>
      </w:pPr>
      <w:r>
        <w:t xml:space="preserve">As a first step </w:t>
      </w:r>
      <w:r w:rsidR="00F92DC6">
        <w:t>an initial</w:t>
      </w:r>
      <w:r>
        <w:t xml:space="preserve"> assessment </w:t>
      </w:r>
      <w:r w:rsidR="003616D6">
        <w:t xml:space="preserve">is usually sufficient to determine the </w:t>
      </w:r>
      <w:r>
        <w:t>extent to which</w:t>
      </w:r>
      <w:r w:rsidR="000D770D">
        <w:t xml:space="preserve"> natural hazards</w:t>
      </w:r>
      <w:r w:rsidR="00404801">
        <w:t xml:space="preserve"> could</w:t>
      </w:r>
      <w:r w:rsidR="000D770D">
        <w:t xml:space="preserve"> affect </w:t>
      </w:r>
      <w:r w:rsidR="00DF35C1">
        <w:t xml:space="preserve">a potential </w:t>
      </w:r>
      <w:r>
        <w:t xml:space="preserve">infrastructure </w:t>
      </w:r>
      <w:r w:rsidR="00DF35C1">
        <w:t>investment</w:t>
      </w:r>
      <w:r w:rsidR="000D770D">
        <w:t xml:space="preserve">, </w:t>
      </w:r>
      <w:r>
        <w:t>now and in the future</w:t>
      </w:r>
      <w:r w:rsidR="000D770D">
        <w:t>.</w:t>
      </w:r>
      <w:r>
        <w:t xml:space="preserve"> This can then help determine whether more detailed analysis is required. If the risk appears to be significant </w:t>
      </w:r>
      <w:r w:rsidR="003616D6">
        <w:t>enough to</w:t>
      </w:r>
      <w:r>
        <w:t xml:space="preserve"> change the nature of the </w:t>
      </w:r>
      <w:r w:rsidR="00DF35C1">
        <w:t xml:space="preserve">investment </w:t>
      </w:r>
      <w:r w:rsidR="009A41A7">
        <w:rPr>
          <w:rFonts w:cstheme="minorHAnsi"/>
        </w:rPr>
        <w:t>―</w:t>
      </w:r>
      <w:r w:rsidR="009A41A7">
        <w:t xml:space="preserve"> </w:t>
      </w:r>
      <w:r w:rsidR="00415DF3">
        <w:t xml:space="preserve">for example </w:t>
      </w:r>
      <w:r>
        <w:t xml:space="preserve">changing the location of the </w:t>
      </w:r>
      <w:r w:rsidR="00DF35C1">
        <w:t>infrastructure</w:t>
      </w:r>
      <w:r w:rsidR="00C5030E">
        <w:t xml:space="preserve"> </w:t>
      </w:r>
      <w:r w:rsidR="009A41A7">
        <w:rPr>
          <w:rFonts w:cstheme="minorHAnsi"/>
        </w:rPr>
        <w:t>―</w:t>
      </w:r>
      <w:r>
        <w:t xml:space="preserve"> more detailed analysis may be required. In other cases, this more detailed assessment would be used to develop, evaluate and assess resilience options</w:t>
      </w:r>
      <w:r w:rsidR="00F92DC6">
        <w:t xml:space="preserve"> (see Section </w:t>
      </w:r>
      <w:r w:rsidR="00F92DC6">
        <w:fldChar w:fldCharType="begin"/>
      </w:r>
      <w:r w:rsidR="00F92DC6">
        <w:instrText xml:space="preserve"> REF _Ref1559967 \r \h </w:instrText>
      </w:r>
      <w:r w:rsidR="00F92DC6">
        <w:fldChar w:fldCharType="separate"/>
      </w:r>
      <w:r w:rsidR="0011224D">
        <w:t>3</w:t>
      </w:r>
      <w:r w:rsidR="00F92DC6">
        <w:fldChar w:fldCharType="end"/>
      </w:r>
      <w:r w:rsidR="00F92DC6">
        <w:t>)</w:t>
      </w:r>
      <w:r>
        <w:t xml:space="preserve">. </w:t>
      </w:r>
      <w:r w:rsidR="00F319F4">
        <w:fldChar w:fldCharType="begin"/>
      </w:r>
      <w:r w:rsidR="00F319F4">
        <w:instrText xml:space="preserve"> REF _Ref2247834 \h </w:instrText>
      </w:r>
      <w:r w:rsidR="00F319F4">
        <w:fldChar w:fldCharType="separate"/>
      </w:r>
      <w:r w:rsidR="0011224D" w:rsidRPr="006B522E">
        <w:rPr>
          <w:b/>
        </w:rPr>
        <w:t xml:space="preserve">Box </w:t>
      </w:r>
      <w:r w:rsidR="0011224D">
        <w:rPr>
          <w:b/>
          <w:noProof/>
        </w:rPr>
        <w:t>2</w:t>
      </w:r>
      <w:r w:rsidR="00F319F4">
        <w:fldChar w:fldCharType="end"/>
      </w:r>
      <w:r w:rsidR="00F319F4">
        <w:t xml:space="preserve"> </w:t>
      </w:r>
      <w:r w:rsidR="00852FEF">
        <w:t>presents a case study about the natural hazard risks that were considered during the planning for Sydney Metro, and the identified re</w:t>
      </w:r>
      <w:r w:rsidR="006A5C81">
        <w:t>s</w:t>
      </w:r>
      <w:r w:rsidR="00852FEF">
        <w:t>ponses.</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284" w:type="dxa"/>
          <w:right w:w="284" w:type="dxa"/>
        </w:tblCellMar>
        <w:tblLook w:val="04A0" w:firstRow="1" w:lastRow="0" w:firstColumn="1" w:lastColumn="0" w:noHBand="0" w:noVBand="1"/>
      </w:tblPr>
      <w:tblGrid>
        <w:gridCol w:w="9070"/>
      </w:tblGrid>
      <w:tr w:rsidR="00852FEF" w:rsidRPr="00CA12BE" w14:paraId="5A982E0C" w14:textId="77777777" w:rsidTr="00A5470A">
        <w:trPr>
          <w:trHeight w:val="1459"/>
          <w:jc w:val="center"/>
        </w:trPr>
        <w:tc>
          <w:tcPr>
            <w:tcW w:w="9070" w:type="dxa"/>
            <w:shd w:val="clear" w:color="auto" w:fill="F2F2F2" w:themeFill="background1" w:themeFillShade="F2"/>
            <w:vAlign w:val="bottom"/>
          </w:tcPr>
          <w:p w14:paraId="4B0AB342" w14:textId="77777777" w:rsidR="00852FEF" w:rsidRPr="00E96E68" w:rsidRDefault="00F319F4" w:rsidP="006B522E">
            <w:pPr>
              <w:pStyle w:val="Caption"/>
              <w:rPr>
                <w:rFonts w:cstheme="minorHAnsi"/>
              </w:rPr>
            </w:pPr>
            <w:bookmarkStart w:id="51" w:name="_Ref2247834"/>
            <w:bookmarkStart w:id="52" w:name="_Ref1663222"/>
            <w:r w:rsidRPr="006B522E">
              <w:rPr>
                <w:b/>
              </w:rPr>
              <w:lastRenderedPageBreak/>
              <w:t xml:space="preserve">Box </w:t>
            </w:r>
            <w:r w:rsidRPr="006B522E">
              <w:rPr>
                <w:b/>
              </w:rPr>
              <w:fldChar w:fldCharType="begin"/>
            </w:r>
            <w:r w:rsidRPr="006B522E">
              <w:rPr>
                <w:b/>
              </w:rPr>
              <w:instrText xml:space="preserve"> SEQ Box \* ARABIC </w:instrText>
            </w:r>
            <w:r w:rsidRPr="006B522E">
              <w:rPr>
                <w:b/>
              </w:rPr>
              <w:fldChar w:fldCharType="separate"/>
            </w:r>
            <w:r w:rsidR="0011224D">
              <w:rPr>
                <w:b/>
                <w:noProof/>
              </w:rPr>
              <w:t>2</w:t>
            </w:r>
            <w:r w:rsidRPr="006B522E">
              <w:rPr>
                <w:b/>
              </w:rPr>
              <w:fldChar w:fldCharType="end"/>
            </w:r>
            <w:bookmarkEnd w:id="51"/>
            <w:r>
              <w:t xml:space="preserve">: </w:t>
            </w:r>
            <w:r w:rsidR="00852FEF" w:rsidRPr="009A3F35">
              <w:rPr>
                <w:rFonts w:cstheme="minorHAnsi"/>
              </w:rPr>
              <w:t xml:space="preserve">Case study – Sydney </w:t>
            </w:r>
            <w:r w:rsidR="00852FEF" w:rsidRPr="00E96E68">
              <w:rPr>
                <w:rFonts w:cstheme="minorHAnsi"/>
              </w:rPr>
              <w:t>Metro</w:t>
            </w:r>
            <w:bookmarkEnd w:id="52"/>
          </w:p>
          <w:p w14:paraId="748BC590" w14:textId="77777777" w:rsidR="00852FEF" w:rsidRPr="00E5257B" w:rsidRDefault="00852FEF" w:rsidP="00A5470A">
            <w:pPr>
              <w:rPr>
                <w:rFonts w:cstheme="minorHAnsi"/>
              </w:rPr>
            </w:pPr>
            <w:r w:rsidRPr="00E5257B">
              <w:rPr>
                <w:rFonts w:cstheme="minorHAnsi"/>
              </w:rPr>
              <w:t xml:space="preserve">Sydney Metro is Australia's biggest public infrastructure transport project. Through understanding asset risks and vulnerabilities </w:t>
            </w:r>
            <w:r w:rsidRPr="009A3F35">
              <w:rPr>
                <w:rFonts w:cstheme="minorHAnsi"/>
              </w:rPr>
              <w:t>in the short (2030), medium (2070) and long-term (2100)</w:t>
            </w:r>
            <w:r w:rsidRPr="00E5257B">
              <w:rPr>
                <w:rFonts w:cstheme="minorHAnsi"/>
              </w:rPr>
              <w:t>, Sydney Metro has been able to build climate resilience into the metro railway network.</w:t>
            </w:r>
            <w:r w:rsidR="00415DF3">
              <w:rPr>
                <w:rFonts w:cstheme="minorHAnsi"/>
              </w:rPr>
              <w:t xml:space="preserve"> </w:t>
            </w:r>
            <w:r w:rsidRPr="009A3F35">
              <w:rPr>
                <w:rFonts w:cstheme="minorHAnsi"/>
              </w:rPr>
              <w:t>Sydney Metro proje</w:t>
            </w:r>
            <w:r w:rsidRPr="00E96E68">
              <w:rPr>
                <w:rFonts w:cstheme="minorHAnsi"/>
              </w:rPr>
              <w:t>cts undertake climate risk assessments through the lens of these time horizons and widely available climate change models from early stages of project development.</w:t>
            </w:r>
            <w:r w:rsidR="00415DF3">
              <w:rPr>
                <w:rFonts w:cstheme="minorHAnsi"/>
              </w:rPr>
              <w:t xml:space="preserve"> </w:t>
            </w:r>
            <w:r w:rsidRPr="00E96E68">
              <w:rPr>
                <w:rFonts w:cstheme="minorHAnsi"/>
              </w:rPr>
              <w:t>This has enabled Sydney Metro to understand potential climate risks, vulnerabilities and impacts, and to determine appropriate man</w:t>
            </w:r>
            <w:r w:rsidRPr="00E5257B">
              <w:rPr>
                <w:rFonts w:cstheme="minorHAnsi"/>
              </w:rPr>
              <w:t xml:space="preserve">agement and mitigate measures during construction and operation. </w:t>
            </w:r>
          </w:p>
          <w:p w14:paraId="3127164E" w14:textId="77777777" w:rsidR="00852FEF" w:rsidRPr="00E5257B" w:rsidRDefault="00852FEF" w:rsidP="00A5470A">
            <w:pPr>
              <w:rPr>
                <w:rFonts w:cstheme="minorHAnsi"/>
              </w:rPr>
            </w:pPr>
            <w:r w:rsidRPr="00E5257B">
              <w:rPr>
                <w:rFonts w:cstheme="minorHAnsi"/>
              </w:rPr>
              <w:t xml:space="preserve">Flooding, extreme weather and heat wave events </w:t>
            </w:r>
            <w:r>
              <w:rPr>
                <w:rFonts w:cstheme="minorHAnsi"/>
              </w:rPr>
              <w:t>have been</w:t>
            </w:r>
            <w:r w:rsidRPr="00E96E68">
              <w:rPr>
                <w:rFonts w:cstheme="minorHAnsi"/>
              </w:rPr>
              <w:t xml:space="preserve"> identified as the most relevant climate risks for Sydney Metro. Early on in </w:t>
            </w:r>
            <w:r>
              <w:rPr>
                <w:rFonts w:cstheme="minorHAnsi"/>
              </w:rPr>
              <w:t xml:space="preserve">planning and </w:t>
            </w:r>
            <w:r w:rsidRPr="00E96E68">
              <w:rPr>
                <w:rFonts w:cstheme="minorHAnsi"/>
              </w:rPr>
              <w:t xml:space="preserve">business case development </w:t>
            </w:r>
            <w:r>
              <w:rPr>
                <w:rFonts w:cstheme="minorHAnsi"/>
              </w:rPr>
              <w:t>it was determined that these risks could best be addressed with design and engineering solutions.</w:t>
            </w:r>
            <w:r w:rsidR="00415DF3">
              <w:rPr>
                <w:rFonts w:cstheme="minorHAnsi"/>
              </w:rPr>
              <w:t xml:space="preserve"> </w:t>
            </w:r>
            <w:r>
              <w:rPr>
                <w:rFonts w:cstheme="minorHAnsi"/>
              </w:rPr>
              <w:t>These</w:t>
            </w:r>
            <w:r w:rsidRPr="00E5257B">
              <w:rPr>
                <w:rFonts w:cstheme="minorHAnsi"/>
              </w:rPr>
              <w:t xml:space="preserve"> risks </w:t>
            </w:r>
            <w:r>
              <w:rPr>
                <w:rFonts w:cstheme="minorHAnsi"/>
              </w:rPr>
              <w:t xml:space="preserve">have fundamentally shaped the </w:t>
            </w:r>
            <w:r w:rsidRPr="00E5257B">
              <w:rPr>
                <w:rFonts w:cstheme="minorHAnsi"/>
              </w:rPr>
              <w:t>engineering response, such that:</w:t>
            </w:r>
          </w:p>
          <w:p w14:paraId="438F84E1" w14:textId="77777777" w:rsidR="00852FEF" w:rsidRPr="00E96E68" w:rsidRDefault="00852FEF" w:rsidP="00A5470A">
            <w:pPr>
              <w:pStyle w:val="ListBullet1"/>
            </w:pPr>
            <w:r w:rsidRPr="00E5257B">
              <w:t>the potential increase in rainfall intensity and severe weather events has informed station and drainage designs, to ensure the safety of customers and continuous operation</w:t>
            </w:r>
            <w:r>
              <w:t>.</w:t>
            </w:r>
          </w:p>
          <w:p w14:paraId="73E97DB5" w14:textId="77777777" w:rsidR="00852FEF" w:rsidRPr="00E96E68" w:rsidRDefault="00852FEF" w:rsidP="00A5470A">
            <w:pPr>
              <w:pStyle w:val="ListBullet1"/>
            </w:pPr>
            <w:r w:rsidRPr="00E5257B">
              <w:t>equipment that is critical to the safe and continuous operation of Sydney Metro projects are housed in dedicated temperature-controlled rooms that are designed to deal with extreme ambient temperatures</w:t>
            </w:r>
            <w:r>
              <w:t>.</w:t>
            </w:r>
          </w:p>
          <w:p w14:paraId="5F887E04" w14:textId="77777777" w:rsidR="00852FEF" w:rsidRPr="00E96E68" w:rsidRDefault="00852FEF" w:rsidP="00A5470A">
            <w:pPr>
              <w:pStyle w:val="ListBullet1"/>
            </w:pPr>
            <w:r w:rsidRPr="00E5257B">
              <w:t>ventilation systems for tunnels and stations are designed to maintain customer comfort during hot summer days well into the future</w:t>
            </w:r>
            <w:r>
              <w:t>.</w:t>
            </w:r>
          </w:p>
          <w:p w14:paraId="125743A3" w14:textId="77777777" w:rsidR="00852FEF" w:rsidRPr="00E96E68" w:rsidRDefault="00852FEF" w:rsidP="00A5470A">
            <w:pPr>
              <w:pStyle w:val="ListBullet1"/>
            </w:pPr>
            <w:r w:rsidRPr="00E5257B">
              <w:t>the air conditioning units on trains are designed to cope with extreme ambient temperatures and maintain customer comfort</w:t>
            </w:r>
            <w:r>
              <w:t>.</w:t>
            </w:r>
          </w:p>
          <w:p w14:paraId="38CA7212" w14:textId="77777777" w:rsidR="00852FEF" w:rsidRPr="00E5257B" w:rsidRDefault="00852FEF" w:rsidP="00A5470A">
            <w:pPr>
              <w:pStyle w:val="ListBullet1"/>
            </w:pPr>
            <w:r w:rsidRPr="00E5257B">
              <w:t>to help prevent localised flooding and controlled discharge, permeable surfaces make up the majority of the Sydney Metro Trains Facility. This allows rain to sink into the ground, and native vegetation is also planted where operational requirements allow.</w:t>
            </w:r>
          </w:p>
          <w:p w14:paraId="4986FCAC" w14:textId="77777777" w:rsidR="00852FEF" w:rsidRPr="00CA12BE" w:rsidRDefault="00852FEF" w:rsidP="00A5470A">
            <w:pPr>
              <w:rPr>
                <w:i/>
                <w:sz w:val="16"/>
                <w:szCs w:val="16"/>
              </w:rPr>
            </w:pPr>
            <w:r w:rsidRPr="00CA12BE">
              <w:rPr>
                <w:i/>
                <w:color w:val="E83F35" w:themeColor="accent1"/>
                <w:sz w:val="16"/>
                <w:szCs w:val="16"/>
              </w:rPr>
              <w:t xml:space="preserve">Source: </w:t>
            </w:r>
            <w:r>
              <w:rPr>
                <w:i/>
                <w:color w:val="E83F35" w:themeColor="accent1"/>
                <w:sz w:val="16"/>
                <w:szCs w:val="16"/>
              </w:rPr>
              <w:t>Sydney Metro</w:t>
            </w: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284" w:type="dxa"/>
          <w:right w:w="284" w:type="dxa"/>
        </w:tblCellMar>
        <w:tblLook w:val="04A0" w:firstRow="1" w:lastRow="0" w:firstColumn="1" w:lastColumn="0" w:noHBand="0" w:noVBand="1"/>
      </w:tblPr>
      <w:tblGrid>
        <w:gridCol w:w="9070"/>
      </w:tblGrid>
      <w:tr w:rsidR="00852FEF" w14:paraId="69492486" w14:textId="77777777" w:rsidTr="00A5470A">
        <w:trPr>
          <w:trHeight w:hRule="exact" w:val="284"/>
          <w:jc w:val="center"/>
        </w:trPr>
        <w:tc>
          <w:tcPr>
            <w:tcW w:w="9350" w:type="dxa"/>
            <w:shd w:val="clear" w:color="auto" w:fill="auto"/>
            <w:vAlign w:val="bottom"/>
          </w:tcPr>
          <w:p w14:paraId="1B2B5ADA" w14:textId="77777777" w:rsidR="00852FEF" w:rsidRDefault="00852FEF" w:rsidP="00A5470A">
            <w:pPr>
              <w:pStyle w:val="CalloutBoxcaption"/>
              <w:keepNext/>
              <w:numPr>
                <w:ilvl w:val="0"/>
                <w:numId w:val="0"/>
              </w:numPr>
            </w:pPr>
          </w:p>
        </w:tc>
      </w:tr>
    </w:tbl>
    <w:p w14:paraId="360B25E3" w14:textId="6952594C" w:rsidR="006C2BAE" w:rsidRPr="00E5257B" w:rsidRDefault="006C2BAE" w:rsidP="00E5257B">
      <w:pPr>
        <w:pStyle w:val="BodyText"/>
      </w:pPr>
      <w:r>
        <w:t xml:space="preserve">It is important to note that exposure to natural hazards is often </w:t>
      </w:r>
      <w:r w:rsidR="00966186">
        <w:t xml:space="preserve">expressed </w:t>
      </w:r>
      <w:r>
        <w:t>in terms of probability, with rarer (low</w:t>
      </w:r>
      <w:r w:rsidR="003616D6">
        <w:t>er</w:t>
      </w:r>
      <w:r>
        <w:t xml:space="preserve"> probability) hazards </w:t>
      </w:r>
      <w:r w:rsidR="003616D6">
        <w:t>sometimes</w:t>
      </w:r>
      <w:r>
        <w:t xml:space="preserve"> having the greatest consequences. Understanding vulnerability of infrastructure to hazards usually involves combining the probability of the hazard occurring with the range of consequences that are possible. </w:t>
      </w:r>
      <w:r w:rsidR="003616D6">
        <w:t>T</w:t>
      </w:r>
      <w:r>
        <w:t>hresholds for acceptable risk may be different for different types</w:t>
      </w:r>
      <w:r w:rsidR="00002D10">
        <w:t xml:space="preserve"> of</w:t>
      </w:r>
      <w:r>
        <w:t xml:space="preserve"> infrastructure. Typically, the more critical the infrastructure, the lower the level of acceptable risk.</w:t>
      </w:r>
      <w:r w:rsidRPr="00E5257B">
        <w:t xml:space="preserve"> </w:t>
      </w:r>
      <w:r w:rsidR="00276433">
        <w:t xml:space="preserve">The acceptable </w:t>
      </w:r>
      <w:r w:rsidR="00B0096C">
        <w:t xml:space="preserve">level of </w:t>
      </w:r>
      <w:r w:rsidR="00276433">
        <w:t>risk should be agreed at an organisational level.</w:t>
      </w:r>
    </w:p>
    <w:p w14:paraId="64B93CF2" w14:textId="77777777" w:rsidR="0047149F" w:rsidRDefault="002929AE" w:rsidP="004860DD">
      <w:pPr>
        <w:pStyle w:val="Heading2numbered"/>
        <w:numPr>
          <w:ilvl w:val="1"/>
          <w:numId w:val="1"/>
        </w:numPr>
      </w:pPr>
      <w:bookmarkStart w:id="53" w:name="_Toc1392048"/>
      <w:bookmarkStart w:id="54" w:name="_Toc1547843"/>
      <w:bookmarkStart w:id="55" w:name="_Toc1561926"/>
      <w:bookmarkStart w:id="56" w:name="_Toc1392052"/>
      <w:bookmarkStart w:id="57" w:name="_Toc1547847"/>
      <w:bookmarkStart w:id="58" w:name="_Toc1561930"/>
      <w:bookmarkStart w:id="59" w:name="_Toc1392053"/>
      <w:bookmarkStart w:id="60" w:name="_Toc1547848"/>
      <w:bookmarkStart w:id="61" w:name="_Toc1561931"/>
      <w:bookmarkStart w:id="62" w:name="_Toc535499343"/>
      <w:bookmarkStart w:id="63" w:name="_Toc535501445"/>
      <w:bookmarkStart w:id="64" w:name="_Toc535501559"/>
      <w:bookmarkStart w:id="65" w:name="_Toc536777158"/>
      <w:bookmarkStart w:id="66" w:name="_Toc535499345"/>
      <w:bookmarkStart w:id="67" w:name="_Toc535501447"/>
      <w:bookmarkStart w:id="68" w:name="_Toc535501561"/>
      <w:bookmarkStart w:id="69" w:name="_Toc536777160"/>
      <w:bookmarkStart w:id="70" w:name="_Ref1738444"/>
      <w:bookmarkStart w:id="71" w:name="_Toc2584111"/>
      <w:bookmarkEnd w:id="50"/>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t>Informing v</w:t>
      </w:r>
      <w:r w:rsidR="00085473">
        <w:t>ulnerability risk assessment</w:t>
      </w:r>
      <w:bookmarkEnd w:id="70"/>
      <w:bookmarkEnd w:id="71"/>
      <w:r w:rsidR="00085473">
        <w:t xml:space="preserve"> </w:t>
      </w:r>
    </w:p>
    <w:p w14:paraId="3163F4B2" w14:textId="77777777" w:rsidR="006C2BAE" w:rsidRDefault="006C2BAE" w:rsidP="006C2BAE">
      <w:pPr>
        <w:pStyle w:val="BodyText"/>
      </w:pPr>
      <w:r>
        <w:t xml:space="preserve">There are a range </w:t>
      </w:r>
      <w:r w:rsidRPr="008C1A1B">
        <w:t xml:space="preserve">of resources available to support consideration of natural hazards in infrastructure planning. </w:t>
      </w:r>
      <w:r w:rsidR="008C1A1B" w:rsidRPr="008C1A1B">
        <w:t>Appendix</w:t>
      </w:r>
      <w:r w:rsidR="008C1A1B" w:rsidRPr="008C2524">
        <w:fldChar w:fldCharType="begin"/>
      </w:r>
      <w:r w:rsidR="008C1A1B" w:rsidRPr="008C1A1B">
        <w:instrText xml:space="preserve"> REF _Ref1559889 \r \h </w:instrText>
      </w:r>
      <w:r w:rsidR="008C1A1B">
        <w:instrText xml:space="preserve"> \* MERGEFORMAT </w:instrText>
      </w:r>
      <w:r w:rsidR="008C1A1B" w:rsidRPr="008C2524">
        <w:fldChar w:fldCharType="separate"/>
      </w:r>
      <w:r w:rsidR="0011224D">
        <w:t xml:space="preserve"> B</w:t>
      </w:r>
      <w:r w:rsidR="008C1A1B" w:rsidRPr="008C2524">
        <w:fldChar w:fldCharType="end"/>
      </w:r>
      <w:r w:rsidR="008C1A1B" w:rsidRPr="008C2524">
        <w:t xml:space="preserve"> provides contact details for relevant exp</w:t>
      </w:r>
      <w:r w:rsidR="008C1A1B">
        <w:t>e</w:t>
      </w:r>
      <w:r w:rsidR="008C1A1B" w:rsidRPr="008C2524">
        <w:t>rts and data sources.</w:t>
      </w:r>
    </w:p>
    <w:p w14:paraId="62AF0FE7" w14:textId="7C013C2C" w:rsidR="006C2BAE" w:rsidRDefault="006C2BAE" w:rsidP="006C2BAE">
      <w:pPr>
        <w:pStyle w:val="BodyText"/>
      </w:pPr>
      <w:r>
        <w:t>Expert advice on existing natural hazard risk</w:t>
      </w:r>
      <w:r w:rsidR="009A41A7">
        <w:t>s</w:t>
      </w:r>
      <w:r w:rsidR="003616D6">
        <w:t xml:space="preserve"> and climate change impacts is</w:t>
      </w:r>
      <w:r>
        <w:t xml:space="preserve"> available from the Office of Environment and Heritage and the Adapt</w:t>
      </w:r>
      <w:r w:rsidR="00550C89">
        <w:t xml:space="preserve"> </w:t>
      </w:r>
      <w:r>
        <w:t xml:space="preserve">NSW website. Expert advice on potential interdependencies may be sought from infrastructure operators and maintenance staff for similar existing infrastructure. As interdependencies </w:t>
      </w:r>
      <w:r w:rsidR="00404801">
        <w:t xml:space="preserve">often concern </w:t>
      </w:r>
      <w:r>
        <w:t>utilities such as electricity and water, it is often also useful to seek advice from these providers</w:t>
      </w:r>
      <w:r w:rsidR="00F92DC6">
        <w:t xml:space="preserve"> (as discussed in</w:t>
      </w:r>
      <w:r w:rsidR="00F319F4">
        <w:t xml:space="preserve"> </w:t>
      </w:r>
      <w:r w:rsidR="00F319F4">
        <w:fldChar w:fldCharType="begin"/>
      </w:r>
      <w:r w:rsidR="00F319F4">
        <w:instrText xml:space="preserve"> REF _Ref2247872 \h </w:instrText>
      </w:r>
      <w:r w:rsidR="00F319F4">
        <w:fldChar w:fldCharType="separate"/>
      </w:r>
      <w:r w:rsidR="0011224D" w:rsidRPr="006B522E">
        <w:rPr>
          <w:b/>
        </w:rPr>
        <w:t xml:space="preserve">Box </w:t>
      </w:r>
      <w:r w:rsidR="0011224D">
        <w:rPr>
          <w:b/>
          <w:noProof/>
        </w:rPr>
        <w:t>3</w:t>
      </w:r>
      <w:r w:rsidR="00F319F4">
        <w:fldChar w:fldCharType="end"/>
      </w:r>
      <w:r w:rsidR="00F92DC6">
        <w:t>)</w:t>
      </w:r>
      <w: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284" w:type="dxa"/>
          <w:right w:w="284" w:type="dxa"/>
        </w:tblCellMar>
        <w:tblLook w:val="04A0" w:firstRow="1" w:lastRow="0" w:firstColumn="1" w:lastColumn="0" w:noHBand="0" w:noVBand="1"/>
      </w:tblPr>
      <w:tblGrid>
        <w:gridCol w:w="9070"/>
      </w:tblGrid>
      <w:tr w:rsidR="006C2BAE" w14:paraId="735851F9" w14:textId="77777777" w:rsidTr="00E5257B">
        <w:trPr>
          <w:trHeight w:hRule="exact" w:val="284"/>
          <w:jc w:val="center"/>
        </w:trPr>
        <w:tc>
          <w:tcPr>
            <w:tcW w:w="9070" w:type="dxa"/>
            <w:shd w:val="clear" w:color="auto" w:fill="auto"/>
            <w:vAlign w:val="bottom"/>
          </w:tcPr>
          <w:p w14:paraId="7101F671" w14:textId="77777777" w:rsidR="006C2BAE" w:rsidRDefault="006C2BAE" w:rsidP="001171AA">
            <w:pPr>
              <w:pStyle w:val="CalloutBoxcaption"/>
              <w:keepNext/>
              <w:numPr>
                <w:ilvl w:val="0"/>
                <w:numId w:val="0"/>
              </w:numPr>
            </w:pPr>
            <w:bookmarkStart w:id="72" w:name="_Hlk1402485"/>
          </w:p>
        </w:tc>
      </w:tr>
      <w:tr w:rsidR="006C2BAE" w14:paraId="63BDAC4D" w14:textId="77777777" w:rsidTr="00E5257B">
        <w:trPr>
          <w:trHeight w:val="1459"/>
          <w:jc w:val="center"/>
        </w:trPr>
        <w:tc>
          <w:tcPr>
            <w:tcW w:w="9070" w:type="dxa"/>
            <w:shd w:val="clear" w:color="auto" w:fill="F2F2F2" w:themeFill="background1" w:themeFillShade="F2"/>
            <w:vAlign w:val="bottom"/>
          </w:tcPr>
          <w:p w14:paraId="1E4DA04A" w14:textId="77777777" w:rsidR="006C2BAE" w:rsidRDefault="00F319F4" w:rsidP="006B522E">
            <w:pPr>
              <w:pStyle w:val="Caption"/>
            </w:pPr>
            <w:bookmarkStart w:id="73" w:name="_Ref2247872"/>
            <w:bookmarkStart w:id="74" w:name="_Toc1544516"/>
            <w:bookmarkStart w:id="75" w:name="_Ref1560026"/>
            <w:r w:rsidRPr="006B522E">
              <w:rPr>
                <w:b/>
              </w:rPr>
              <w:t xml:space="preserve">Box </w:t>
            </w:r>
            <w:r w:rsidRPr="006B522E">
              <w:rPr>
                <w:b/>
              </w:rPr>
              <w:fldChar w:fldCharType="begin"/>
            </w:r>
            <w:r w:rsidRPr="006B522E">
              <w:rPr>
                <w:b/>
              </w:rPr>
              <w:instrText xml:space="preserve"> SEQ Box \* ARABIC </w:instrText>
            </w:r>
            <w:r w:rsidRPr="006B522E">
              <w:rPr>
                <w:b/>
              </w:rPr>
              <w:fldChar w:fldCharType="separate"/>
            </w:r>
            <w:r w:rsidR="0011224D">
              <w:rPr>
                <w:b/>
                <w:noProof/>
              </w:rPr>
              <w:t>3</w:t>
            </w:r>
            <w:r w:rsidRPr="006B522E">
              <w:rPr>
                <w:b/>
              </w:rPr>
              <w:fldChar w:fldCharType="end"/>
            </w:r>
            <w:bookmarkEnd w:id="73"/>
            <w:r>
              <w:t xml:space="preserve">: </w:t>
            </w:r>
            <w:r w:rsidR="006C2BAE">
              <w:t>Cross-Dependency Initiative</w:t>
            </w:r>
            <w:bookmarkEnd w:id="74"/>
            <w:bookmarkEnd w:id="75"/>
          </w:p>
          <w:p w14:paraId="230B00D7" w14:textId="77777777" w:rsidR="00F8251F" w:rsidRDefault="006C2BAE" w:rsidP="001171AA">
            <w:pPr>
              <w:pStyle w:val="CalloutBoxcaption"/>
              <w:keepNext/>
              <w:numPr>
                <w:ilvl w:val="0"/>
                <w:numId w:val="0"/>
              </w:numPr>
            </w:pPr>
            <w:bookmarkStart w:id="76" w:name="_Toc1544517"/>
            <w:r w:rsidRPr="006C2BAE">
              <w:t xml:space="preserve">A platform being developed </w:t>
            </w:r>
            <w:r w:rsidR="00F92DC6">
              <w:t xml:space="preserve">in NSW </w:t>
            </w:r>
            <w:r w:rsidRPr="006C2BAE">
              <w:t>through the Cross-Dependency Initiative (XDI), allows for analysis of climate risks at an asset level, and identifies risks arising from interdependencies</w:t>
            </w:r>
            <w:r w:rsidR="00F8251F">
              <w:t xml:space="preserve"> with other infrastructure</w:t>
            </w:r>
            <w:r w:rsidRPr="006C2BAE">
              <w:t xml:space="preserve">. </w:t>
            </w:r>
            <w:r w:rsidR="00F8251F">
              <w:t>For example, a wastewater treatment plant may be reliant on power supply from a single electricity sub-station and on access via a single road.</w:t>
            </w:r>
          </w:p>
          <w:p w14:paraId="782BF64B" w14:textId="77777777" w:rsidR="006C2BAE" w:rsidRDefault="00F8251F" w:rsidP="001171AA">
            <w:pPr>
              <w:pStyle w:val="CalloutBoxcaption"/>
              <w:keepNext/>
              <w:numPr>
                <w:ilvl w:val="0"/>
                <w:numId w:val="0"/>
              </w:numPr>
            </w:pPr>
            <w:r>
              <w:t>The XDI</w:t>
            </w:r>
            <w:r w:rsidR="006C2BAE" w:rsidRPr="006C2BAE">
              <w:t xml:space="preserve"> also supports the analysis of different resilience investment options and allows the user to test different adaptation pathways under different climate change and hazard scenarios. The platform is currently being trialled for the Greater Sydney region by the Office of Environment and Heritage with a number of </w:t>
            </w:r>
            <w:r w:rsidR="007E6F85">
              <w:t>a</w:t>
            </w:r>
            <w:r w:rsidR="007E6F85" w:rsidRPr="006C2BAE">
              <w:t xml:space="preserve">gencies </w:t>
            </w:r>
            <w:r w:rsidR="006C2BAE" w:rsidRPr="006C2BAE">
              <w:t xml:space="preserve">and the City of Sydney. For more information see </w:t>
            </w:r>
            <w:hyperlink r:id="rId22" w:history="1">
              <w:r w:rsidR="006C2BAE" w:rsidRPr="001729A2">
                <w:rPr>
                  <w:rStyle w:val="Hyperlink"/>
                </w:rPr>
                <w:t>www.xdi.com</w:t>
              </w:r>
            </w:hyperlink>
            <w:r w:rsidR="006C2BAE" w:rsidRPr="006C2BAE">
              <w:t>.</w:t>
            </w:r>
            <w:bookmarkEnd w:id="76"/>
          </w:p>
          <w:p w14:paraId="4994924F" w14:textId="77777777" w:rsidR="006C2BAE" w:rsidRPr="003506EA" w:rsidRDefault="006C2BAE" w:rsidP="006B522E">
            <w:pPr>
              <w:keepNext/>
              <w:rPr>
                <w:i/>
                <w:sz w:val="16"/>
                <w:szCs w:val="16"/>
              </w:rPr>
            </w:pPr>
            <w:r w:rsidRPr="003506EA">
              <w:rPr>
                <w:i/>
                <w:color w:val="E83F35" w:themeColor="accent1"/>
                <w:sz w:val="16"/>
                <w:szCs w:val="16"/>
              </w:rPr>
              <w:t xml:space="preserve">Source: </w:t>
            </w:r>
            <w:r>
              <w:rPr>
                <w:i/>
                <w:color w:val="E83F35" w:themeColor="accent1"/>
                <w:sz w:val="16"/>
                <w:szCs w:val="16"/>
              </w:rPr>
              <w:t>INSW</w:t>
            </w:r>
          </w:p>
        </w:tc>
      </w:tr>
      <w:bookmarkEnd w:id="72"/>
    </w:tbl>
    <w:p w14:paraId="7E87EA60" w14:textId="77777777" w:rsidR="00C5030E" w:rsidRDefault="00C5030E" w:rsidP="006C2BAE">
      <w:pPr>
        <w:pStyle w:val="BodyText"/>
      </w:pPr>
    </w:p>
    <w:p w14:paraId="3F374E00" w14:textId="69E4D214" w:rsidR="006C2BAE" w:rsidRDefault="006C2BAE" w:rsidP="006C2BAE">
      <w:pPr>
        <w:pStyle w:val="BodyText"/>
      </w:pPr>
      <w:r>
        <w:t>Existing natural hazard datasets</w:t>
      </w:r>
      <w:r w:rsidR="00B34587">
        <w:t xml:space="preserve"> available to agencies</w:t>
      </w:r>
      <w:r>
        <w:t xml:space="preserve"> are summarised in the </w:t>
      </w:r>
      <w:hyperlink r:id="rId23" w:history="1">
        <w:r w:rsidRPr="00420D06">
          <w:rPr>
            <w:rStyle w:val="Hyperlink"/>
          </w:rPr>
          <w:t>Common Planning Assumptions Book</w:t>
        </w:r>
      </w:hyperlink>
      <w:r>
        <w:t xml:space="preserve">. The book includes guidance on using climate projections for infrastructure planning. The guidance refers to the </w:t>
      </w:r>
      <w:hyperlink r:id="rId24" w:history="1">
        <w:r w:rsidRPr="00420D06">
          <w:rPr>
            <w:rStyle w:val="Hyperlink"/>
          </w:rPr>
          <w:t>NSW and ACT Regional Climate Modelling</w:t>
        </w:r>
      </w:hyperlink>
      <w:r>
        <w:t xml:space="preserve"> (</w:t>
      </w:r>
      <w:proofErr w:type="spellStart"/>
      <w:r>
        <w:t>NARCliM</w:t>
      </w:r>
      <w:proofErr w:type="spellEnd"/>
      <w:r>
        <w:t xml:space="preserve">) data set as a starting point. It contains climate projections for south-east Australia at a 10-km resolution. </w:t>
      </w:r>
      <w:proofErr w:type="spellStart"/>
      <w:r>
        <w:t>NARCliM</w:t>
      </w:r>
      <w:proofErr w:type="spellEnd"/>
      <w:r>
        <w:t xml:space="preserve"> provides projections from a suite of models which span a range of likely future changes in climate across NSW.</w:t>
      </w:r>
      <w:r w:rsidR="00F92DC6">
        <w:rPr>
          <w:rStyle w:val="FootnoteReference"/>
        </w:rPr>
        <w:footnoteReference w:id="4"/>
      </w:r>
      <w:r>
        <w:t xml:space="preserve"> </w:t>
      </w:r>
      <w:r w:rsidR="003616D6">
        <w:t>O</w:t>
      </w:r>
      <w:r>
        <w:t>ther sources of climate ch</w:t>
      </w:r>
      <w:r w:rsidR="003616D6">
        <w:t>ange impact information include</w:t>
      </w:r>
      <w:r>
        <w:t xml:space="preserve"> the </w:t>
      </w:r>
      <w:hyperlink r:id="rId25" w:history="1">
        <w:r w:rsidRPr="00420D06">
          <w:rPr>
            <w:rStyle w:val="Hyperlink"/>
          </w:rPr>
          <w:t>Australian Government</w:t>
        </w:r>
        <w:r w:rsidR="00420D06" w:rsidRPr="00420D06">
          <w:rPr>
            <w:rStyle w:val="Hyperlink"/>
          </w:rPr>
          <w:t>’s</w:t>
        </w:r>
        <w:r w:rsidRPr="00420D06">
          <w:rPr>
            <w:rStyle w:val="Hyperlink"/>
          </w:rPr>
          <w:t xml:space="preserve"> Climate Change in Australia</w:t>
        </w:r>
      </w:hyperlink>
      <w:r w:rsidRPr="007E6F85">
        <w:t>.</w:t>
      </w:r>
      <w:r>
        <w:t xml:space="preserve"> Using this information, a range of possible climate scenarios should be developed to explore the extent of the possible impacts of climate change on natural hazards and range of consequences. </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284" w:type="dxa"/>
          <w:right w:w="284" w:type="dxa"/>
        </w:tblCellMar>
        <w:tblLook w:val="04A0" w:firstRow="1" w:lastRow="0" w:firstColumn="1" w:lastColumn="0" w:noHBand="0" w:noVBand="1"/>
      </w:tblPr>
      <w:tblGrid>
        <w:gridCol w:w="9070"/>
      </w:tblGrid>
      <w:tr w:rsidR="00CA12BE" w:rsidRPr="00CA12BE" w14:paraId="7F2A271F" w14:textId="77777777" w:rsidTr="00BC60B6">
        <w:trPr>
          <w:trHeight w:hRule="exact" w:val="284"/>
          <w:jc w:val="center"/>
        </w:trPr>
        <w:tc>
          <w:tcPr>
            <w:tcW w:w="9070" w:type="dxa"/>
            <w:shd w:val="clear" w:color="auto" w:fill="auto"/>
            <w:vAlign w:val="bottom"/>
          </w:tcPr>
          <w:p w14:paraId="47B829D8" w14:textId="77777777" w:rsidR="00CA12BE" w:rsidRPr="00CA12BE" w:rsidRDefault="00CA12BE" w:rsidP="00CA12BE">
            <w:pPr>
              <w:keepNext/>
            </w:pP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284" w:type="dxa"/>
          <w:right w:w="284" w:type="dxa"/>
        </w:tblCellMar>
        <w:tblLook w:val="04A0" w:firstRow="1" w:lastRow="0" w:firstColumn="1" w:lastColumn="0" w:noHBand="0" w:noVBand="1"/>
      </w:tblPr>
      <w:tblGrid>
        <w:gridCol w:w="9070"/>
      </w:tblGrid>
      <w:tr w:rsidR="0047149F" w14:paraId="7F0A40B6" w14:textId="77777777" w:rsidTr="0047149F">
        <w:trPr>
          <w:jc w:val="center"/>
        </w:trPr>
        <w:tc>
          <w:tcPr>
            <w:tcW w:w="9350" w:type="dxa"/>
            <w:shd w:val="clear" w:color="auto" w:fill="F2F2F2" w:themeFill="background1" w:themeFillShade="F2"/>
            <w:vAlign w:val="bottom"/>
          </w:tcPr>
          <w:p w14:paraId="0F2BC06F" w14:textId="77777777" w:rsidR="0047149F" w:rsidRDefault="0047149F" w:rsidP="0047149F">
            <w:pPr>
              <w:pStyle w:val="CalloutBoxcaption"/>
              <w:keepNext/>
              <w:numPr>
                <w:ilvl w:val="0"/>
                <w:numId w:val="0"/>
              </w:numPr>
              <w:rPr>
                <w:b/>
              </w:rPr>
            </w:pPr>
            <w:bookmarkStart w:id="77" w:name="_Toc1544519"/>
            <w:r>
              <w:rPr>
                <w:b/>
              </w:rPr>
              <w:t>Key steps</w:t>
            </w:r>
            <w:bookmarkEnd w:id="77"/>
          </w:p>
          <w:p w14:paraId="1C8212A8" w14:textId="77777777" w:rsidR="006C2BAE" w:rsidRDefault="006C2BAE" w:rsidP="008C2524">
            <w:pPr>
              <w:pStyle w:val="ListBullet1"/>
            </w:pPr>
            <w:bookmarkStart w:id="78" w:name="_Toc1544520"/>
            <w:r>
              <w:t>Conduct an initial scan of whether a proposal may be affected by current or future natural hazard risk.</w:t>
            </w:r>
            <w:bookmarkEnd w:id="78"/>
            <w:r>
              <w:t xml:space="preserve"> </w:t>
            </w:r>
          </w:p>
          <w:p w14:paraId="45127094" w14:textId="77777777" w:rsidR="006C2BAE" w:rsidRDefault="006C2BAE" w:rsidP="008C2524">
            <w:pPr>
              <w:pStyle w:val="ListBullet1"/>
            </w:pPr>
            <w:bookmarkStart w:id="79" w:name="_Toc1544521"/>
            <w:r>
              <w:t xml:space="preserve">Ensure you have consulted experts </w:t>
            </w:r>
            <w:r w:rsidR="00C406F8">
              <w:t xml:space="preserve">to undertake a vulnerability assessment </w:t>
            </w:r>
            <w:r>
              <w:t xml:space="preserve">on </w:t>
            </w:r>
            <w:r w:rsidR="00864311">
              <w:t xml:space="preserve">relevant </w:t>
            </w:r>
            <w:r>
              <w:t xml:space="preserve">natural hazard risks, the possible consequences and any </w:t>
            </w:r>
            <w:r w:rsidR="002929AE">
              <w:t xml:space="preserve">pertinent broader </w:t>
            </w:r>
            <w:r>
              <w:t>factors such as interdependencies and climate change.</w:t>
            </w:r>
            <w:bookmarkEnd w:id="79"/>
          </w:p>
          <w:p w14:paraId="6F75A46C" w14:textId="77777777" w:rsidR="0047149F" w:rsidRPr="00D558EF" w:rsidRDefault="0047149F" w:rsidP="0047149F">
            <w:pPr>
              <w:pStyle w:val="CalloutBoxcaption"/>
              <w:keepNext/>
              <w:numPr>
                <w:ilvl w:val="0"/>
                <w:numId w:val="0"/>
              </w:numPr>
              <w:rPr>
                <w:b/>
              </w:rPr>
            </w:pPr>
            <w:bookmarkStart w:id="80" w:name="_Toc1544522"/>
            <w:r w:rsidRPr="00D558EF">
              <w:rPr>
                <w:b/>
              </w:rPr>
              <w:t>Outcome</w:t>
            </w:r>
            <w:bookmarkEnd w:id="80"/>
          </w:p>
          <w:p w14:paraId="0F31A817" w14:textId="77777777" w:rsidR="0047149F" w:rsidRPr="003506EA" w:rsidRDefault="006C2BAE" w:rsidP="008C2524">
            <w:pPr>
              <w:pStyle w:val="ListBullet1"/>
              <w:rPr>
                <w:i/>
                <w:sz w:val="16"/>
                <w:szCs w:val="16"/>
              </w:rPr>
            </w:pPr>
            <w:r>
              <w:t>Key climate change and natural hazard risks are considered early in the infrastructure planning and business case processes.</w:t>
            </w:r>
          </w:p>
        </w:tc>
      </w:tr>
      <w:tr w:rsidR="0047149F" w14:paraId="00E406B7" w14:textId="77777777" w:rsidTr="0047149F">
        <w:trPr>
          <w:trHeight w:hRule="exact" w:val="284"/>
          <w:jc w:val="center"/>
        </w:trPr>
        <w:tc>
          <w:tcPr>
            <w:tcW w:w="9350" w:type="dxa"/>
            <w:shd w:val="clear" w:color="auto" w:fill="auto"/>
            <w:vAlign w:val="bottom"/>
          </w:tcPr>
          <w:p w14:paraId="47617576" w14:textId="77777777" w:rsidR="0047149F" w:rsidRDefault="0047149F" w:rsidP="0047149F">
            <w:pPr>
              <w:pStyle w:val="CalloutBoxcaption"/>
              <w:numPr>
                <w:ilvl w:val="0"/>
                <w:numId w:val="0"/>
              </w:numPr>
            </w:pPr>
          </w:p>
        </w:tc>
      </w:tr>
    </w:tbl>
    <w:p w14:paraId="46E23B99" w14:textId="77777777" w:rsidR="0047149F" w:rsidRDefault="001D5C2B" w:rsidP="004860DD">
      <w:pPr>
        <w:pStyle w:val="Heading1numbered"/>
        <w:numPr>
          <w:ilvl w:val="0"/>
          <w:numId w:val="1"/>
        </w:numPr>
      </w:pPr>
      <w:bookmarkStart w:id="81" w:name="_Toc535499347"/>
      <w:bookmarkStart w:id="82" w:name="_Toc535501449"/>
      <w:bookmarkStart w:id="83" w:name="_Toc535501563"/>
      <w:bookmarkStart w:id="84" w:name="_Toc536777162"/>
      <w:bookmarkStart w:id="85" w:name="_Ref1559967"/>
      <w:bookmarkStart w:id="86" w:name="_Toc2584112"/>
      <w:bookmarkEnd w:id="81"/>
      <w:bookmarkEnd w:id="82"/>
      <w:bookmarkEnd w:id="83"/>
      <w:bookmarkEnd w:id="84"/>
      <w:r>
        <w:lastRenderedPageBreak/>
        <w:t>Resilience</w:t>
      </w:r>
      <w:r w:rsidR="00A01288">
        <w:t xml:space="preserve"> options</w:t>
      </w:r>
      <w:bookmarkEnd w:id="85"/>
      <w:bookmarkEnd w:id="86"/>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284" w:type="dxa"/>
          <w:right w:w="284" w:type="dxa"/>
        </w:tblCellMar>
        <w:tblLook w:val="04A0" w:firstRow="1" w:lastRow="0" w:firstColumn="1" w:lastColumn="0" w:noHBand="0" w:noVBand="1"/>
      </w:tblPr>
      <w:tblGrid>
        <w:gridCol w:w="9070"/>
      </w:tblGrid>
      <w:tr w:rsidR="0047149F" w:rsidRPr="007E0F1C" w14:paraId="4DBD9288" w14:textId="77777777" w:rsidTr="0047149F">
        <w:trPr>
          <w:jc w:val="center"/>
        </w:trPr>
        <w:tc>
          <w:tcPr>
            <w:tcW w:w="9350" w:type="dxa"/>
            <w:shd w:val="clear" w:color="auto" w:fill="F2F2F2" w:themeFill="background1" w:themeFillShade="F2"/>
            <w:vAlign w:val="bottom"/>
          </w:tcPr>
          <w:p w14:paraId="7015415C" w14:textId="77777777" w:rsidR="0047149F" w:rsidRDefault="0047149F" w:rsidP="0047149F">
            <w:pPr>
              <w:rPr>
                <w:b/>
              </w:rPr>
            </w:pPr>
            <w:r>
              <w:rPr>
                <w:b/>
              </w:rPr>
              <w:t>Key points:</w:t>
            </w:r>
          </w:p>
          <w:p w14:paraId="7A79577C" w14:textId="36A230AF" w:rsidR="0047149F" w:rsidRDefault="0047149F" w:rsidP="008C2524">
            <w:pPr>
              <w:pStyle w:val="ListBullet1"/>
            </w:pPr>
            <w:r>
              <w:t>Options for improving resilience</w:t>
            </w:r>
            <w:r w:rsidR="00A23AE3">
              <w:t xml:space="preserve"> to natural hazards</w:t>
            </w:r>
            <w:r>
              <w:t xml:space="preserve"> from the base case </w:t>
            </w:r>
            <w:r w:rsidR="00DD548D">
              <w:t xml:space="preserve">should </w:t>
            </w:r>
            <w:r>
              <w:t>involve</w:t>
            </w:r>
            <w:r w:rsidR="003616D6">
              <w:t xml:space="preserve"> a</w:t>
            </w:r>
            <w:r>
              <w:t xml:space="preserve"> </w:t>
            </w:r>
            <w:r w:rsidR="003616D6">
              <w:t>“</w:t>
            </w:r>
            <w:r w:rsidR="00DD548D">
              <w:t>do nothing</w:t>
            </w:r>
            <w:r w:rsidR="003616D6">
              <w:t>” option</w:t>
            </w:r>
            <w:r w:rsidR="00DD548D">
              <w:t xml:space="preserve">, </w:t>
            </w:r>
            <w:r>
              <w:t xml:space="preserve">non-build solutions, build interventions and adaptive </w:t>
            </w:r>
            <w:r w:rsidR="00DD548D">
              <w:t>options</w:t>
            </w:r>
            <w:r w:rsidR="00F7539B">
              <w:t>.</w:t>
            </w:r>
          </w:p>
          <w:p w14:paraId="1C1E3400" w14:textId="53572611" w:rsidR="0047149F" w:rsidRPr="007E0F1C" w:rsidRDefault="00DD548D" w:rsidP="008C2524">
            <w:pPr>
              <w:pStyle w:val="ListBullet1"/>
            </w:pPr>
            <w:r>
              <w:t xml:space="preserve">Adaptive decision making, </w:t>
            </w:r>
            <w:r w:rsidR="00DB6310">
              <w:t xml:space="preserve">which in this context involves </w:t>
            </w:r>
            <w:r w:rsidR="00775DDE">
              <w:t xml:space="preserve">adopting </w:t>
            </w:r>
            <w:r>
              <w:t xml:space="preserve">a flexible investment strategy for infrastructure projects, is a </w:t>
            </w:r>
            <w:r w:rsidR="003616D6">
              <w:t>suitable</w:t>
            </w:r>
            <w:r>
              <w:t xml:space="preserve"> approach where there is significant uncertainty around future natural hazards or climate change</w:t>
            </w:r>
            <w:r w:rsidR="008F4A13">
              <w:t xml:space="preserve"> and </w:t>
            </w:r>
            <w:r w:rsidR="00DB6310">
              <w:t xml:space="preserve">where </w:t>
            </w:r>
            <w:r w:rsidR="008F4A13">
              <w:t>more information will be available in the future</w:t>
            </w:r>
            <w:r w:rsidR="00DB6310">
              <w:t xml:space="preserve"> to </w:t>
            </w:r>
            <w:r w:rsidR="00B34587">
              <w:t>inform decision</w:t>
            </w:r>
            <w:r w:rsidR="006F44AE">
              <w:t>s</w:t>
            </w:r>
            <w:r>
              <w:t>.</w:t>
            </w:r>
          </w:p>
        </w:tc>
      </w:tr>
      <w:tr w:rsidR="0047149F" w14:paraId="506440E1" w14:textId="77777777" w:rsidTr="0047149F">
        <w:trPr>
          <w:trHeight w:hRule="exact" w:val="284"/>
          <w:jc w:val="center"/>
        </w:trPr>
        <w:tc>
          <w:tcPr>
            <w:tcW w:w="9350" w:type="dxa"/>
            <w:shd w:val="clear" w:color="auto" w:fill="auto"/>
            <w:vAlign w:val="bottom"/>
          </w:tcPr>
          <w:p w14:paraId="7CAB3D86" w14:textId="77777777" w:rsidR="0047149F" w:rsidRDefault="0047149F" w:rsidP="0047149F">
            <w:pPr>
              <w:pStyle w:val="CalloutBoxcaption"/>
              <w:numPr>
                <w:ilvl w:val="0"/>
                <w:numId w:val="0"/>
              </w:numPr>
            </w:pPr>
          </w:p>
        </w:tc>
      </w:tr>
    </w:tbl>
    <w:p w14:paraId="3119D3AD" w14:textId="77777777" w:rsidR="007C6C47" w:rsidRDefault="007C6C47" w:rsidP="0047149F">
      <w:pPr>
        <w:pStyle w:val="BodyText"/>
      </w:pPr>
      <w:r>
        <w:t>A key element of delivering resilient infrastructure is identifying a broad range of options during the planning stage</w:t>
      </w:r>
      <w:r w:rsidR="00D73E88">
        <w:t xml:space="preserve"> which factor in potential natural hazard risks.</w:t>
      </w:r>
      <w:r w:rsidR="00415DF3">
        <w:t xml:space="preserve"> </w:t>
      </w:r>
    </w:p>
    <w:p w14:paraId="46DA68D1" w14:textId="77777777" w:rsidR="00E95ECC" w:rsidRDefault="00E95ECC" w:rsidP="00E95ECC">
      <w:pPr>
        <w:pStyle w:val="Heading2numbered"/>
      </w:pPr>
      <w:bookmarkStart w:id="87" w:name="_Toc1392056"/>
      <w:bookmarkStart w:id="88" w:name="_Toc1547851"/>
      <w:bookmarkStart w:id="89" w:name="_Toc1561934"/>
      <w:bookmarkStart w:id="90" w:name="_Toc1392059"/>
      <w:bookmarkStart w:id="91" w:name="_Toc1547854"/>
      <w:bookmarkStart w:id="92" w:name="_Toc1561937"/>
      <w:bookmarkStart w:id="93" w:name="_Toc1392060"/>
      <w:bookmarkStart w:id="94" w:name="_Toc1547855"/>
      <w:bookmarkStart w:id="95" w:name="_Toc1561938"/>
      <w:bookmarkStart w:id="96" w:name="_Toc1392063"/>
      <w:bookmarkStart w:id="97" w:name="_Toc1547858"/>
      <w:bookmarkStart w:id="98" w:name="_Toc1561941"/>
      <w:bookmarkStart w:id="99" w:name="_Toc941909"/>
      <w:bookmarkStart w:id="100" w:name="_Toc1392064"/>
      <w:bookmarkStart w:id="101" w:name="_Toc1547859"/>
      <w:bookmarkStart w:id="102" w:name="_Toc1561942"/>
      <w:bookmarkStart w:id="103" w:name="_Toc941910"/>
      <w:bookmarkStart w:id="104" w:name="_Toc1392065"/>
      <w:bookmarkStart w:id="105" w:name="_Toc1547860"/>
      <w:bookmarkStart w:id="106" w:name="_Toc1561943"/>
      <w:bookmarkStart w:id="107" w:name="_Toc2584113"/>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t>Value of flexible</w:t>
      </w:r>
      <w:r w:rsidR="00454617">
        <w:t>,</w:t>
      </w:r>
      <w:r>
        <w:t xml:space="preserve"> adaptive approaches</w:t>
      </w:r>
      <w:bookmarkEnd w:id="107"/>
    </w:p>
    <w:p w14:paraId="00BEB92C" w14:textId="1CEAB8EB" w:rsidR="00DB6310" w:rsidRDefault="003B43A6" w:rsidP="00E95ECC">
      <w:pPr>
        <w:pStyle w:val="BodyText"/>
      </w:pPr>
      <w:r w:rsidRPr="001D2795">
        <w:t xml:space="preserve">The resilience of infrastructure investments can be improved by </w:t>
      </w:r>
      <w:r>
        <w:t>reducing</w:t>
      </w:r>
      <w:r w:rsidRPr="001D2795">
        <w:t xml:space="preserve"> the likelihood </w:t>
      </w:r>
      <w:r>
        <w:t>and/</w:t>
      </w:r>
      <w:r w:rsidRPr="001D2795">
        <w:t xml:space="preserve">or consequence of </w:t>
      </w:r>
      <w:r>
        <w:t>an investment’s exposure to natural hazards or climate change</w:t>
      </w:r>
      <w:r w:rsidRPr="001D2795">
        <w:t>.</w:t>
      </w:r>
      <w:r>
        <w:t xml:space="preserve"> </w:t>
      </w:r>
      <w:r w:rsidR="00DB6310">
        <w:t>W</w:t>
      </w:r>
      <w:r w:rsidR="00DB6310" w:rsidRPr="00997DD1">
        <w:t>here there is significant uncertainty</w:t>
      </w:r>
      <w:r w:rsidR="00DB6310">
        <w:t xml:space="preserve"> about future conditions</w:t>
      </w:r>
      <w:r w:rsidR="00B83EFB">
        <w:t xml:space="preserve"> and where </w:t>
      </w:r>
      <w:r w:rsidR="00C406F8">
        <w:t>better</w:t>
      </w:r>
      <w:r w:rsidR="00B83EFB">
        <w:t xml:space="preserve"> information will be available in the future to reduce uncertainty</w:t>
      </w:r>
      <w:r w:rsidR="00DB6310">
        <w:t>, p</w:t>
      </w:r>
      <w:r w:rsidR="00E95ECC" w:rsidRPr="00997DD1">
        <w:t xml:space="preserve">ursuing a flexible </w:t>
      </w:r>
      <w:r w:rsidR="00DB6310">
        <w:t xml:space="preserve">or adaptive </w:t>
      </w:r>
      <w:r w:rsidR="00E95ECC" w:rsidRPr="00997DD1">
        <w:t xml:space="preserve">investment strategy is likely to </w:t>
      </w:r>
      <w:r w:rsidR="003616D6">
        <w:t>offer</w:t>
      </w:r>
      <w:r w:rsidR="00E95ECC" w:rsidRPr="00997DD1">
        <w:t xml:space="preserve"> better value for money than pursuing a </w:t>
      </w:r>
      <w:r w:rsidR="00DB6310">
        <w:t xml:space="preserve">fixed </w:t>
      </w:r>
      <w:r w:rsidR="00E95ECC" w:rsidRPr="00997DD1">
        <w:t>plan base</w:t>
      </w:r>
      <w:r w:rsidR="003616D6">
        <w:t>d on assumed future conditions. This involves staging decision-</w:t>
      </w:r>
      <w:r w:rsidR="00E95ECC" w:rsidRPr="00997DD1">
        <w:t>making</w:t>
      </w:r>
      <w:r w:rsidR="003A65F4">
        <w:t>, often r</w:t>
      </w:r>
      <w:r w:rsidR="003616D6">
        <w:t>eferred to as adaptive decision-</w:t>
      </w:r>
      <w:r w:rsidR="003A65F4">
        <w:t>making,</w:t>
      </w:r>
      <w:r w:rsidR="00E95ECC" w:rsidRPr="00997DD1">
        <w:t xml:space="preserve"> to allow better information about </w:t>
      </w:r>
      <w:r w:rsidR="00636997">
        <w:t xml:space="preserve">material </w:t>
      </w:r>
      <w:r w:rsidR="00E95ECC" w:rsidRPr="00997DD1">
        <w:t xml:space="preserve">uncertainties including natural hazard risks to be incorporated into future </w:t>
      </w:r>
      <w:r w:rsidR="00BB7874">
        <w:t xml:space="preserve">investment </w:t>
      </w:r>
      <w:r w:rsidR="00E95ECC" w:rsidRPr="00997DD1">
        <w:t>decisions.</w:t>
      </w:r>
      <w:r w:rsidR="00BB7874">
        <w:t xml:space="preserve"> Another way of describing this is </w:t>
      </w:r>
      <w:r w:rsidR="003616D6">
        <w:t>as a more</w:t>
      </w:r>
      <w:r w:rsidR="00BB7874">
        <w:t xml:space="preserve"> away from a linear</w:t>
      </w:r>
      <w:r w:rsidR="00DF35C1">
        <w:t xml:space="preserve"> traditional decision</w:t>
      </w:r>
      <w:r w:rsidR="00BB7874">
        <w:t xml:space="preserve"> process with a single investment decision to a more iterative </w:t>
      </w:r>
      <w:r w:rsidR="00DF35C1">
        <w:t xml:space="preserve">adaptive management </w:t>
      </w:r>
      <w:r w:rsidR="00BB7874">
        <w:t>approach</w:t>
      </w:r>
      <w:r w:rsidR="00415DF3">
        <w:t xml:space="preserve"> (shown in </w:t>
      </w:r>
      <w:r w:rsidR="00415DF3">
        <w:fldChar w:fldCharType="begin"/>
      </w:r>
      <w:r w:rsidR="00415DF3">
        <w:instrText xml:space="preserve"> REF _Ref941967 \h </w:instrText>
      </w:r>
      <w:r w:rsidR="00415DF3">
        <w:fldChar w:fldCharType="separate"/>
      </w:r>
      <w:r w:rsidR="0011224D" w:rsidRPr="00275A2B">
        <w:rPr>
          <w:b/>
        </w:rPr>
        <w:t xml:space="preserve">Figure </w:t>
      </w:r>
      <w:r w:rsidR="0011224D">
        <w:rPr>
          <w:b/>
          <w:noProof/>
        </w:rPr>
        <w:t>1</w:t>
      </w:r>
      <w:r w:rsidR="00415DF3">
        <w:fldChar w:fldCharType="end"/>
      </w:r>
      <w:r w:rsidR="00415DF3">
        <w:t>). Under adaptive management</w:t>
      </w:r>
      <w:r w:rsidR="003616D6">
        <w:t>,</w:t>
      </w:r>
      <w:r w:rsidR="00415DF3">
        <w:t xml:space="preserve"> multiple investment decisions</w:t>
      </w:r>
      <w:r w:rsidR="00BB7874">
        <w:t xml:space="preserve"> </w:t>
      </w:r>
      <w:r w:rsidR="00415DF3">
        <w:t xml:space="preserve">are made </w:t>
      </w:r>
      <w:r w:rsidR="00043D2E">
        <w:t xml:space="preserve">over time </w:t>
      </w:r>
      <w:r w:rsidR="00BB7874">
        <w:t>based on ongoing monitoring and assessment of natural hazard risks.</w:t>
      </w:r>
      <w:r w:rsidR="006A5C81">
        <w:t xml:space="preserve"> In practice this may involve deferring decision</w:t>
      </w:r>
      <w:r w:rsidR="003616D6">
        <w:t>-</w:t>
      </w:r>
      <w:r w:rsidR="006A5C81">
        <w:t xml:space="preserve">making until better information becomes available, or ensuring decisions build in optionality or adaptive capacity. </w:t>
      </w:r>
      <w:r w:rsidR="00DB6310">
        <w:t xml:space="preserve">An example of </w:t>
      </w:r>
      <w:r w:rsidR="006A5C81">
        <w:t xml:space="preserve">adaptive decision-making </w:t>
      </w:r>
      <w:r w:rsidR="00DB6310">
        <w:t xml:space="preserve">is described in </w:t>
      </w:r>
      <w:r w:rsidR="00F319F4">
        <w:fldChar w:fldCharType="begin"/>
      </w:r>
      <w:r w:rsidR="00F319F4">
        <w:instrText xml:space="preserve"> REF _Ref2247943 \h </w:instrText>
      </w:r>
      <w:r w:rsidR="00F319F4">
        <w:fldChar w:fldCharType="separate"/>
      </w:r>
      <w:r w:rsidR="0011224D" w:rsidRPr="006B522E">
        <w:rPr>
          <w:b/>
        </w:rPr>
        <w:t xml:space="preserve">Box </w:t>
      </w:r>
      <w:r w:rsidR="0011224D">
        <w:rPr>
          <w:b/>
          <w:noProof/>
        </w:rPr>
        <w:t>4</w:t>
      </w:r>
      <w:r w:rsidR="00F319F4">
        <w:fldChar w:fldCharType="end"/>
      </w:r>
      <w:r w:rsidR="00F319F4">
        <w:t>.</w:t>
      </w:r>
    </w:p>
    <w:p w14:paraId="2FD282DC" w14:textId="77777777" w:rsidR="00F319F4" w:rsidRDefault="00F319F4" w:rsidP="00E95ECC">
      <w:pPr>
        <w:pStyle w:val="BodyText"/>
      </w:pPr>
    </w:p>
    <w:bookmarkStart w:id="108" w:name="_Toc2583829"/>
    <w:p w14:paraId="39F2FC67" w14:textId="77777777" w:rsidR="00BB7874" w:rsidRDefault="00DF35C1" w:rsidP="00BB7874">
      <w:pPr>
        <w:pStyle w:val="Caption"/>
      </w:pPr>
      <w:r>
        <w:rPr>
          <w:noProof/>
          <w:lang w:eastAsia="en-AU"/>
        </w:rPr>
        <w:lastRenderedPageBreak/>
        <mc:AlternateContent>
          <mc:Choice Requires="wpg">
            <w:drawing>
              <wp:anchor distT="0" distB="0" distL="114300" distR="114300" simplePos="0" relativeHeight="251708416" behindDoc="0" locked="0" layoutInCell="1" allowOverlap="1" wp14:anchorId="75B17B56" wp14:editId="34D57AC5">
                <wp:simplePos x="0" y="0"/>
                <wp:positionH relativeFrom="column">
                  <wp:posOffset>-9884</wp:posOffset>
                </wp:positionH>
                <wp:positionV relativeFrom="paragraph">
                  <wp:posOffset>259052</wp:posOffset>
                </wp:positionV>
                <wp:extent cx="5759450" cy="2827020"/>
                <wp:effectExtent l="0" t="0" r="0" b="0"/>
                <wp:wrapTopAndBottom/>
                <wp:docPr id="9" name="Group 9"/>
                <wp:cNvGraphicFramePr/>
                <a:graphic xmlns:a="http://schemas.openxmlformats.org/drawingml/2006/main">
                  <a:graphicData uri="http://schemas.microsoft.com/office/word/2010/wordprocessingGroup">
                    <wpg:wgp>
                      <wpg:cNvGrpSpPr/>
                      <wpg:grpSpPr>
                        <a:xfrm>
                          <a:off x="0" y="0"/>
                          <a:ext cx="5759450" cy="2827020"/>
                          <a:chOff x="0" y="0"/>
                          <a:chExt cx="5759450" cy="2827020"/>
                        </a:xfrm>
                      </wpg:grpSpPr>
                      <pic:pic xmlns:pic="http://schemas.openxmlformats.org/drawingml/2006/picture">
                        <pic:nvPicPr>
                          <pic:cNvPr id="1" name="Picture 1"/>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759450" cy="2827020"/>
                          </a:xfrm>
                          <a:prstGeom prst="rect">
                            <a:avLst/>
                          </a:prstGeom>
                        </pic:spPr>
                      </pic:pic>
                      <wps:wsp>
                        <wps:cNvPr id="8" name="Rectangle 4">
                          <a:extLst/>
                        </wps:cNvPr>
                        <wps:cNvSpPr/>
                        <wps:spPr>
                          <a:xfrm>
                            <a:off x="47708" y="2615979"/>
                            <a:ext cx="2830664" cy="167723"/>
                          </a:xfrm>
                          <a:prstGeom prst="rect">
                            <a:avLst/>
                          </a:prstGeom>
                          <a:solidFill>
                            <a:srgbClr val="E2E2E4"/>
                          </a:solidFill>
                          <a:ln>
                            <a:solidFill>
                              <a:srgbClr val="E2E2E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7E89515" id="Group 9" o:spid="_x0000_s1026" style="position:absolute;margin-left:-.8pt;margin-top:20.4pt;width:453.5pt;height:222.6pt;z-index:251708416" coordsize="57594,282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7594;height:28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">
                  <v:imagedata r:id="rId29" o:title=""/>
                </v:shape>
                <v:rect id="Rectangle 4" o:spid="_x0000_s1028" style="position:absolute;left:477;top:26159;width:28306;height:1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" fillcolor="#e2e2e4" strokecolor="#e2e2e4" strokeweight="2pt"/>
                <w10:wrap type="topAndBottom"/>
              </v:group>
            </w:pict>
          </mc:Fallback>
        </mc:AlternateContent>
      </w:r>
      <w:bookmarkStart w:id="109" w:name="_Ref941967"/>
      <w:r w:rsidR="00BB7874" w:rsidRPr="00275A2B">
        <w:rPr>
          <w:b/>
        </w:rPr>
        <w:t xml:space="preserve">Figure </w:t>
      </w:r>
      <w:r w:rsidR="00BB7874" w:rsidRPr="00275A2B">
        <w:rPr>
          <w:b/>
        </w:rPr>
        <w:fldChar w:fldCharType="begin"/>
      </w:r>
      <w:r w:rsidR="00BB7874" w:rsidRPr="00275A2B">
        <w:rPr>
          <w:b/>
        </w:rPr>
        <w:instrText xml:space="preserve"> SEQ Figure \* ARABIC </w:instrText>
      </w:r>
      <w:r w:rsidR="00BB7874" w:rsidRPr="00275A2B">
        <w:rPr>
          <w:b/>
        </w:rPr>
        <w:fldChar w:fldCharType="separate"/>
      </w:r>
      <w:r w:rsidR="0011224D">
        <w:rPr>
          <w:b/>
          <w:noProof/>
        </w:rPr>
        <w:t>1</w:t>
      </w:r>
      <w:r w:rsidR="00BB7874" w:rsidRPr="00275A2B">
        <w:rPr>
          <w:b/>
        </w:rPr>
        <w:fldChar w:fldCharType="end"/>
      </w:r>
      <w:bookmarkEnd w:id="109"/>
      <w:r w:rsidR="00BB7874">
        <w:t xml:space="preserve">: </w:t>
      </w:r>
      <w:r w:rsidR="008F729A">
        <w:t>Conventional vs adaptive management</w:t>
      </w:r>
      <w:bookmarkEnd w:id="108"/>
    </w:p>
    <w:p w14:paraId="39C9CF87" w14:textId="77777777" w:rsidR="008F729A" w:rsidRPr="008C2524" w:rsidRDefault="008F729A" w:rsidP="008F729A">
      <w:pPr>
        <w:rPr>
          <w:i/>
          <w:color w:val="E83F35" w:themeColor="accent1"/>
          <w:sz w:val="16"/>
          <w:szCs w:val="16"/>
        </w:rPr>
      </w:pPr>
      <w:r w:rsidRPr="008C2524">
        <w:rPr>
          <w:i/>
          <w:color w:val="E83F35" w:themeColor="accent1"/>
          <w:sz w:val="16"/>
          <w:szCs w:val="16"/>
        </w:rPr>
        <w:t>Source:</w:t>
      </w:r>
      <w:r>
        <w:rPr>
          <w:i/>
          <w:color w:val="E83F35" w:themeColor="accent1"/>
          <w:sz w:val="16"/>
          <w:szCs w:val="16"/>
        </w:rPr>
        <w:t xml:space="preserve"> Infrastr</w:t>
      </w:r>
      <w:r w:rsidR="00F319F4">
        <w:rPr>
          <w:i/>
          <w:color w:val="E83F35" w:themeColor="accent1"/>
          <w:sz w:val="16"/>
          <w:szCs w:val="16"/>
        </w:rPr>
        <w:t>ucture NSW (2018), State Infrastructure Strategy 2018-2038</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284" w:type="dxa"/>
          <w:right w:w="284" w:type="dxa"/>
        </w:tblCellMar>
        <w:tblLook w:val="04A0" w:firstRow="1" w:lastRow="0" w:firstColumn="1" w:lastColumn="0" w:noHBand="0" w:noVBand="1"/>
      </w:tblPr>
      <w:tblGrid>
        <w:gridCol w:w="9070"/>
      </w:tblGrid>
      <w:tr w:rsidR="00BB7874" w14:paraId="29F382FF" w14:textId="77777777" w:rsidTr="00E5257B">
        <w:trPr>
          <w:trHeight w:hRule="exact" w:val="284"/>
          <w:jc w:val="center"/>
        </w:trPr>
        <w:tc>
          <w:tcPr>
            <w:tcW w:w="9070" w:type="dxa"/>
            <w:shd w:val="clear" w:color="auto" w:fill="auto"/>
            <w:vAlign w:val="bottom"/>
          </w:tcPr>
          <w:p w14:paraId="0E2B3095" w14:textId="77777777" w:rsidR="00BB7874" w:rsidRDefault="00BB7874" w:rsidP="00DC0137">
            <w:pPr>
              <w:pStyle w:val="CalloutBoxcaption"/>
              <w:keepNext/>
              <w:numPr>
                <w:ilvl w:val="0"/>
                <w:numId w:val="0"/>
              </w:numPr>
            </w:pPr>
            <w:bookmarkStart w:id="110" w:name="_Hlk1717416"/>
          </w:p>
        </w:tc>
      </w:tr>
      <w:tr w:rsidR="00BB7874" w14:paraId="10EFA72C" w14:textId="77777777" w:rsidTr="00E5257B">
        <w:trPr>
          <w:jc w:val="center"/>
        </w:trPr>
        <w:tc>
          <w:tcPr>
            <w:tcW w:w="9070" w:type="dxa"/>
            <w:shd w:val="clear" w:color="auto" w:fill="F2F2F2" w:themeFill="background1" w:themeFillShade="F2"/>
            <w:vAlign w:val="bottom"/>
          </w:tcPr>
          <w:p w14:paraId="7DF53352" w14:textId="77777777" w:rsidR="00BB7874" w:rsidRDefault="00F319F4" w:rsidP="006B522E">
            <w:pPr>
              <w:pStyle w:val="Caption"/>
            </w:pPr>
            <w:bookmarkStart w:id="111" w:name="_Ref2247943"/>
            <w:bookmarkStart w:id="112" w:name="_Ref944959"/>
            <w:bookmarkStart w:id="113" w:name="_Ref944968"/>
            <w:bookmarkStart w:id="114" w:name="_Ref944974"/>
            <w:bookmarkStart w:id="115" w:name="_Ref944994"/>
            <w:bookmarkStart w:id="116" w:name="_Toc1544523"/>
            <w:r w:rsidRPr="006B522E">
              <w:rPr>
                <w:b/>
              </w:rPr>
              <w:t xml:space="preserve">Box </w:t>
            </w:r>
            <w:r w:rsidRPr="006B522E">
              <w:rPr>
                <w:b/>
              </w:rPr>
              <w:fldChar w:fldCharType="begin"/>
            </w:r>
            <w:r w:rsidRPr="006B522E">
              <w:rPr>
                <w:b/>
              </w:rPr>
              <w:instrText xml:space="preserve"> SEQ Box \* ARABIC </w:instrText>
            </w:r>
            <w:r w:rsidRPr="006B522E">
              <w:rPr>
                <w:b/>
              </w:rPr>
              <w:fldChar w:fldCharType="separate"/>
            </w:r>
            <w:r w:rsidR="0011224D">
              <w:rPr>
                <w:b/>
                <w:noProof/>
              </w:rPr>
              <w:t>4</w:t>
            </w:r>
            <w:r w:rsidRPr="006B522E">
              <w:rPr>
                <w:b/>
              </w:rPr>
              <w:fldChar w:fldCharType="end"/>
            </w:r>
            <w:bookmarkEnd w:id="111"/>
            <w:r>
              <w:t xml:space="preserve">: </w:t>
            </w:r>
            <w:r w:rsidR="00BB7874">
              <w:t>Case Study – Pacific Highway Upgrade</w:t>
            </w:r>
            <w:bookmarkEnd w:id="112"/>
            <w:bookmarkEnd w:id="113"/>
            <w:bookmarkEnd w:id="114"/>
            <w:bookmarkEnd w:id="115"/>
            <w:bookmarkEnd w:id="116"/>
          </w:p>
          <w:p w14:paraId="0A947C12" w14:textId="5316DBB9" w:rsidR="00EE0D58" w:rsidRDefault="00EE0D58" w:rsidP="00EE0D58">
            <w:pPr>
              <w:pStyle w:val="CalloutBoxcaption"/>
              <w:keepNext/>
              <w:numPr>
                <w:ilvl w:val="0"/>
                <w:numId w:val="0"/>
              </w:numPr>
              <w:rPr>
                <w:lang w:val="en-US"/>
              </w:rPr>
            </w:pPr>
            <w:bookmarkStart w:id="117" w:name="_Toc1544524"/>
            <w:r w:rsidRPr="00E57940">
              <w:rPr>
                <w:lang w:val="en-US"/>
              </w:rPr>
              <w:t>NSW Roads and Maritime Services</w:t>
            </w:r>
            <w:r>
              <w:rPr>
                <w:lang w:val="en-US"/>
              </w:rPr>
              <w:t xml:space="preserve"> (RMS)</w:t>
            </w:r>
            <w:r w:rsidRPr="00E57940">
              <w:rPr>
                <w:lang w:val="en-US"/>
              </w:rPr>
              <w:t xml:space="preserve"> took a staged adaptation approach to the Pacific Highway upgrade (</w:t>
            </w:r>
            <w:proofErr w:type="spellStart"/>
            <w:r w:rsidRPr="00E57940">
              <w:rPr>
                <w:lang w:val="en-US"/>
              </w:rPr>
              <w:t>Woolgoola</w:t>
            </w:r>
            <w:proofErr w:type="spellEnd"/>
            <w:r w:rsidRPr="00E57940">
              <w:rPr>
                <w:lang w:val="en-US"/>
              </w:rPr>
              <w:t xml:space="preserve"> to Ballina). </w:t>
            </w:r>
            <w:r w:rsidRPr="00603305">
              <w:rPr>
                <w:lang w:val="en-US"/>
              </w:rPr>
              <w:t>RMS</w:t>
            </w:r>
            <w:r w:rsidR="003616D6">
              <w:rPr>
                <w:lang w:val="en-US"/>
              </w:rPr>
              <w:t>’s</w:t>
            </w:r>
            <w:r w:rsidRPr="00603305">
              <w:rPr>
                <w:lang w:val="en-US"/>
              </w:rPr>
              <w:t xml:space="preserve"> </w:t>
            </w:r>
            <w:r>
              <w:rPr>
                <w:lang w:val="en-US"/>
              </w:rPr>
              <w:t>Pacific Highway Design G</w:t>
            </w:r>
            <w:r w:rsidRPr="00603305">
              <w:rPr>
                <w:lang w:val="en-US"/>
              </w:rPr>
              <w:t xml:space="preserve">uidelines have a target of 1 in 100-year flood immunity for upgrade projects, except </w:t>
            </w:r>
            <w:r>
              <w:rPr>
                <w:lang w:val="en-US"/>
              </w:rPr>
              <w:t>on major flood plains where a minimum 1 in 20-</w:t>
            </w:r>
            <w:r w:rsidRPr="00603305">
              <w:rPr>
                <w:lang w:val="en-US"/>
              </w:rPr>
              <w:t>year flood immunity is adopted</w:t>
            </w:r>
            <w:r>
              <w:rPr>
                <w:lang w:val="en-US"/>
              </w:rPr>
              <w:t xml:space="preserve"> (a 1 in 100-year flood immunity is defined as there being a 1 per cent probability a flood event would disrupt the operation of the asset)</w:t>
            </w:r>
            <w:r w:rsidRPr="00603305">
              <w:rPr>
                <w:lang w:val="en-US"/>
              </w:rPr>
              <w:t>.</w:t>
            </w:r>
            <w:r w:rsidR="003616D6">
              <w:rPr>
                <w:lang w:val="en-US"/>
              </w:rPr>
              <w:t xml:space="preserve"> Where immunity was</w:t>
            </w:r>
            <w:r>
              <w:rPr>
                <w:lang w:val="en-US"/>
              </w:rPr>
              <w:t xml:space="preserve"> less than 1 in 100</w:t>
            </w:r>
            <w:r w:rsidR="003616D6">
              <w:rPr>
                <w:lang w:val="en-US"/>
              </w:rPr>
              <w:t xml:space="preserve"> years, mitigation strategies were</w:t>
            </w:r>
            <w:r>
              <w:rPr>
                <w:lang w:val="en-US"/>
              </w:rPr>
              <w:t xml:space="preserve"> considered through a cost be</w:t>
            </w:r>
            <w:r w:rsidR="003616D6">
              <w:rPr>
                <w:lang w:val="en-US"/>
              </w:rPr>
              <w:t>nefit analysis. In setting the</w:t>
            </w:r>
            <w:r>
              <w:rPr>
                <w:lang w:val="en-US"/>
              </w:rPr>
              <w:t xml:space="preserve"> flood targets, RMS considered the strategic value of the highway and the potential for significant urban areas to be isolated in the event of flooding.</w:t>
            </w:r>
          </w:p>
          <w:p w14:paraId="0D9B1134" w14:textId="03304A8B" w:rsidR="00BB7874" w:rsidRPr="003506EA" w:rsidRDefault="00EE0D58" w:rsidP="00DC0137">
            <w:pPr>
              <w:rPr>
                <w:i/>
                <w:sz w:val="16"/>
                <w:szCs w:val="16"/>
              </w:rPr>
            </w:pPr>
            <w:r>
              <w:rPr>
                <w:lang w:val="en-US"/>
              </w:rPr>
              <w:t>The design guidelines require</w:t>
            </w:r>
            <w:r w:rsidR="003616D6">
              <w:rPr>
                <w:lang w:val="en-US"/>
              </w:rPr>
              <w:t>d</w:t>
            </w:r>
            <w:r>
              <w:rPr>
                <w:lang w:val="en-US"/>
              </w:rPr>
              <w:t xml:space="preserve"> climate change sensitivity testing of the 1 in 100-year immunity, which showed w</w:t>
            </w:r>
            <w:r w:rsidRPr="00E57940">
              <w:rPr>
                <w:lang w:val="en-US"/>
              </w:rPr>
              <w:t>hil</w:t>
            </w:r>
            <w:r>
              <w:rPr>
                <w:lang w:val="en-US"/>
              </w:rPr>
              <w:t>e</w:t>
            </w:r>
            <w:r w:rsidRPr="00E57940">
              <w:rPr>
                <w:lang w:val="en-US"/>
              </w:rPr>
              <w:t xml:space="preserve"> </w:t>
            </w:r>
            <w:r>
              <w:rPr>
                <w:lang w:val="en-US"/>
              </w:rPr>
              <w:t xml:space="preserve">contemporary </w:t>
            </w:r>
            <w:r w:rsidRPr="00E57940">
              <w:rPr>
                <w:lang w:val="en-US"/>
              </w:rPr>
              <w:t>road embankments</w:t>
            </w:r>
            <w:r w:rsidR="003616D6">
              <w:rPr>
                <w:lang w:val="en-US"/>
              </w:rPr>
              <w:t xml:space="preserve"> met the flood targets, the</w:t>
            </w:r>
            <w:r>
              <w:rPr>
                <w:lang w:val="en-US"/>
              </w:rPr>
              <w:t xml:space="preserve"> embankments</w:t>
            </w:r>
            <w:r w:rsidRPr="00E57940">
              <w:rPr>
                <w:lang w:val="en-US"/>
              </w:rPr>
              <w:t xml:space="preserve"> </w:t>
            </w:r>
            <w:r>
              <w:rPr>
                <w:lang w:val="en-US"/>
              </w:rPr>
              <w:t>may</w:t>
            </w:r>
            <w:r w:rsidRPr="00E57940">
              <w:rPr>
                <w:lang w:val="en-US"/>
              </w:rPr>
              <w:t xml:space="preserve"> need to be raised by up to 0.2m to protect against </w:t>
            </w:r>
            <w:r>
              <w:rPr>
                <w:lang w:val="en-US"/>
              </w:rPr>
              <w:t xml:space="preserve">flooding from future sea level rises. As the design guidelines </w:t>
            </w:r>
            <w:proofErr w:type="spellStart"/>
            <w:r w:rsidR="003616D6">
              <w:rPr>
                <w:lang w:val="en-US"/>
              </w:rPr>
              <w:t>emph</w:t>
            </w:r>
            <w:bookmarkStart w:id="118" w:name="_GoBack"/>
            <w:bookmarkEnd w:id="118"/>
            <w:r w:rsidR="003616D6">
              <w:rPr>
                <w:lang w:val="en-US"/>
              </w:rPr>
              <w:t>asised</w:t>
            </w:r>
            <w:proofErr w:type="spellEnd"/>
            <w:r>
              <w:rPr>
                <w:lang w:val="en-US"/>
              </w:rPr>
              <w:t xml:space="preserve"> the role adaptive management as an alternative to build options, </w:t>
            </w:r>
            <w:r w:rsidRPr="00E57940">
              <w:rPr>
                <w:lang w:val="en-US"/>
              </w:rPr>
              <w:t xml:space="preserve">RMS decided to defer this investment, </w:t>
            </w:r>
            <w:proofErr w:type="spellStart"/>
            <w:r w:rsidRPr="00E57940">
              <w:rPr>
                <w:lang w:val="en-US"/>
              </w:rPr>
              <w:t>recognising</w:t>
            </w:r>
            <w:proofErr w:type="spellEnd"/>
            <w:r w:rsidRPr="00E57940">
              <w:rPr>
                <w:lang w:val="en-US"/>
              </w:rPr>
              <w:t xml:space="preserve"> road pavements require periodic rehabilitation every 30-40 years</w:t>
            </w:r>
            <w:r>
              <w:rPr>
                <w:lang w:val="en-US"/>
              </w:rPr>
              <w:t>, by which time improved data would be available on sea level rises. T</w:t>
            </w:r>
            <w:r w:rsidRPr="00E57940">
              <w:rPr>
                <w:lang w:val="en-US"/>
              </w:rPr>
              <w:t xml:space="preserve">his </w:t>
            </w:r>
            <w:r>
              <w:rPr>
                <w:lang w:val="en-US"/>
              </w:rPr>
              <w:t xml:space="preserve">rehabilitation </w:t>
            </w:r>
            <w:r w:rsidRPr="00E57940">
              <w:rPr>
                <w:lang w:val="en-US"/>
              </w:rPr>
              <w:t>could include raising the pavement by 0.2m without substantial changes to the road design. This meant that the capital expenditure required to adapt to future climate change would be outlaid closer to the required time. RMS did, however, widen the</w:t>
            </w:r>
            <w:r>
              <w:rPr>
                <w:lang w:val="en-US"/>
              </w:rPr>
              <w:t xml:space="preserve"> highway</w:t>
            </w:r>
            <w:r w:rsidRPr="00E57940">
              <w:rPr>
                <w:lang w:val="en-US"/>
              </w:rPr>
              <w:t xml:space="preserve"> boundary by up to 1.6m in places to accommodate future increases in embankment height (allowing for a batter slope of 1:4). </w:t>
            </w:r>
            <w:bookmarkEnd w:id="117"/>
            <w:r w:rsidR="00BB7874" w:rsidRPr="003506EA">
              <w:rPr>
                <w:i/>
                <w:color w:val="E83F35" w:themeColor="accent1"/>
                <w:sz w:val="16"/>
                <w:szCs w:val="16"/>
              </w:rPr>
              <w:t xml:space="preserve">Source: </w:t>
            </w:r>
            <w:r w:rsidR="00BB7874">
              <w:rPr>
                <w:i/>
                <w:color w:val="E83F35" w:themeColor="accent1"/>
                <w:sz w:val="16"/>
                <w:szCs w:val="16"/>
              </w:rPr>
              <w:t>INSW</w:t>
            </w:r>
            <w:r w:rsidR="00B910ED">
              <w:rPr>
                <w:i/>
                <w:color w:val="E83F35" w:themeColor="accent1"/>
                <w:sz w:val="16"/>
                <w:szCs w:val="16"/>
              </w:rPr>
              <w:t xml:space="preserve"> and RMS</w:t>
            </w:r>
          </w:p>
        </w:tc>
      </w:tr>
    </w:tbl>
    <w:p w14:paraId="54ED0E10" w14:textId="77777777" w:rsidR="0047149F" w:rsidRDefault="0016471A" w:rsidP="004860DD">
      <w:pPr>
        <w:pStyle w:val="Heading2numbered"/>
        <w:numPr>
          <w:ilvl w:val="1"/>
          <w:numId w:val="1"/>
        </w:numPr>
      </w:pPr>
      <w:bookmarkStart w:id="119" w:name="_Toc1547862"/>
      <w:bookmarkStart w:id="120" w:name="_Toc1561945"/>
      <w:bookmarkStart w:id="121" w:name="_Ref1738551"/>
      <w:bookmarkStart w:id="122" w:name="_Toc2584114"/>
      <w:bookmarkEnd w:id="110"/>
      <w:bookmarkEnd w:id="119"/>
      <w:bookmarkEnd w:id="120"/>
      <w:r>
        <w:t>Adapt</w:t>
      </w:r>
      <w:r w:rsidR="00966186">
        <w:t>at</w:t>
      </w:r>
      <w:r>
        <w:t>ion and resilience options</w:t>
      </w:r>
      <w:bookmarkEnd w:id="121"/>
      <w:bookmarkEnd w:id="122"/>
    </w:p>
    <w:p w14:paraId="254155CE" w14:textId="1F4F3219" w:rsidR="003B43A6" w:rsidRDefault="0061432B" w:rsidP="0047149F">
      <w:pPr>
        <w:pStyle w:val="BodyText"/>
      </w:pPr>
      <w:r>
        <w:t>Infrastructure and service p</w:t>
      </w:r>
      <w:r w:rsidR="00DC3825" w:rsidRPr="00553332">
        <w:t xml:space="preserve">lanners should </w:t>
      </w:r>
      <w:r w:rsidR="00DC0137">
        <w:t>develop and assess</w:t>
      </w:r>
      <w:r w:rsidR="00DC0137" w:rsidRPr="00553332">
        <w:t xml:space="preserve"> </w:t>
      </w:r>
      <w:r w:rsidR="00DC3825" w:rsidRPr="00553332">
        <w:t xml:space="preserve">a broad set of options </w:t>
      </w:r>
      <w:r w:rsidR="00864311">
        <w:t xml:space="preserve">that </w:t>
      </w:r>
      <w:r w:rsidR="00DC0137">
        <w:t xml:space="preserve">reflect </w:t>
      </w:r>
      <w:r w:rsidR="00DC3825" w:rsidRPr="00553332">
        <w:t>the materiality of natural hazard risks identified in Section 2.1</w:t>
      </w:r>
      <w:r w:rsidR="00DC0137">
        <w:t xml:space="preserve">. </w:t>
      </w:r>
      <w:r w:rsidR="008B3FEF">
        <w:t>For natural hazard infrastructure</w:t>
      </w:r>
      <w:r w:rsidR="009B1AC9">
        <w:t>, the</w:t>
      </w:r>
      <w:r w:rsidR="008B3FEF">
        <w:t xml:space="preserve"> </w:t>
      </w:r>
      <w:r w:rsidR="00DC0137">
        <w:t xml:space="preserve">options developed should </w:t>
      </w:r>
      <w:r w:rsidR="003B43A6">
        <w:t>focus on</w:t>
      </w:r>
      <w:r w:rsidR="00DC0137">
        <w:t xml:space="preserve"> respond</w:t>
      </w:r>
      <w:r w:rsidR="003B43A6">
        <w:t>ing</w:t>
      </w:r>
      <w:r w:rsidR="00DC0137">
        <w:t xml:space="preserve"> to these </w:t>
      </w:r>
      <w:r w:rsidR="003B43A6">
        <w:t>risks</w:t>
      </w:r>
      <w:r w:rsidR="009B1AC9">
        <w:t>,</w:t>
      </w:r>
      <w:r w:rsidR="008F4A13">
        <w:t xml:space="preserve"> </w:t>
      </w:r>
      <w:r w:rsidR="009B1AC9">
        <w:t>w</w:t>
      </w:r>
      <w:r w:rsidR="008B3FEF">
        <w:t xml:space="preserve">hereas for </w:t>
      </w:r>
      <w:r w:rsidR="0037406D">
        <w:t>other</w:t>
      </w:r>
      <w:r w:rsidR="008B3FEF">
        <w:t xml:space="preserve"> infrastructure</w:t>
      </w:r>
      <w:r w:rsidR="003B43A6">
        <w:t xml:space="preserve">, the options </w:t>
      </w:r>
      <w:r w:rsidR="003B43A6">
        <w:lastRenderedPageBreak/>
        <w:t xml:space="preserve">developed should </w:t>
      </w:r>
      <w:r w:rsidR="00875EAA">
        <w:t xml:space="preserve">primarily </w:t>
      </w:r>
      <w:r w:rsidR="003B43A6">
        <w:t xml:space="preserve">focus on addressing </w:t>
      </w:r>
      <w:r w:rsidR="00415DF3">
        <w:t>the underlying problem</w:t>
      </w:r>
      <w:r w:rsidR="007E5D27">
        <w:t xml:space="preserve">, </w:t>
      </w:r>
      <w:r w:rsidR="00FD0AAB">
        <w:t xml:space="preserve">whilst </w:t>
      </w:r>
      <w:r w:rsidR="007E5D27">
        <w:t>having regard to key natural hazard risks</w:t>
      </w:r>
      <w:r w:rsidR="003B43A6">
        <w:t>.</w:t>
      </w:r>
      <w:r w:rsidR="00DC3825" w:rsidRPr="00553332">
        <w:t xml:space="preserve"> </w:t>
      </w:r>
    </w:p>
    <w:p w14:paraId="56857915" w14:textId="77777777" w:rsidR="001D54C0" w:rsidRDefault="001D54C0" w:rsidP="0047149F">
      <w:pPr>
        <w:pStyle w:val="BodyText"/>
      </w:pPr>
      <w:r>
        <w:t xml:space="preserve">A </w:t>
      </w:r>
      <w:r w:rsidRPr="0017534E">
        <w:rPr>
          <w:b/>
        </w:rPr>
        <w:t>multidisciplinary workshop</w:t>
      </w:r>
      <w:r>
        <w:t xml:space="preserve"> is a useful mechanism for identifying a wide range of potential options to improve infrastructure resilience. This workshop could include the business case proponent, asset managers, </w:t>
      </w:r>
      <w:r w:rsidR="007E5D27">
        <w:t xml:space="preserve">risk specialists, </w:t>
      </w:r>
      <w:r>
        <w:t>sustainability specialists and relevant infrastructure specialists.</w:t>
      </w:r>
    </w:p>
    <w:p w14:paraId="5982EBC6" w14:textId="53930D07" w:rsidR="0047149F" w:rsidRPr="00553332" w:rsidRDefault="009B1AC9" w:rsidP="005F33FE">
      <w:pPr>
        <w:pStyle w:val="BodyText"/>
        <w:rPr>
          <w:highlight w:val="yellow"/>
        </w:rPr>
      </w:pPr>
      <w:r>
        <w:t>As noted above, o</w:t>
      </w:r>
      <w:r w:rsidR="003B43A6">
        <w:t xml:space="preserve">ptions developed should </w:t>
      </w:r>
      <w:r w:rsidR="001D54C0">
        <w:t>include</w:t>
      </w:r>
      <w:r>
        <w:t xml:space="preserve"> a</w:t>
      </w:r>
      <w:r w:rsidR="003B43A6">
        <w:t xml:space="preserve"> </w:t>
      </w:r>
      <w:r>
        <w:t>“</w:t>
      </w:r>
      <w:r w:rsidR="008E59FD" w:rsidRPr="008E59FD">
        <w:t>do nothing</w:t>
      </w:r>
      <w:r>
        <w:t>” option</w:t>
      </w:r>
      <w:r w:rsidR="008E59FD" w:rsidRPr="008E59FD">
        <w:t>, non-build solutions</w:t>
      </w:r>
      <w:r w:rsidR="003B43A6">
        <w:t xml:space="preserve"> (which may focus on behavioural change)</w:t>
      </w:r>
      <w:r w:rsidR="008E59FD" w:rsidRPr="008E59FD">
        <w:t xml:space="preserve">, </w:t>
      </w:r>
      <w:bookmarkStart w:id="123" w:name="_Hlk2246801"/>
      <w:r w:rsidR="008E59FD" w:rsidRPr="008E59FD">
        <w:t xml:space="preserve">build interventions </w:t>
      </w:r>
      <w:bookmarkEnd w:id="123"/>
      <w:r w:rsidR="008E59FD" w:rsidRPr="008E59FD">
        <w:t xml:space="preserve">and adaptive </w:t>
      </w:r>
      <w:r w:rsidR="00DC0137">
        <w:t>options</w:t>
      </w:r>
      <w:r w:rsidR="008E59FD" w:rsidRPr="008E59FD">
        <w:t xml:space="preserve">. </w:t>
      </w:r>
      <w:r w:rsidR="00A01498">
        <w:t xml:space="preserve">More specific elements to </w:t>
      </w:r>
      <w:r w:rsidR="004C1EB4">
        <w:t>consider</w:t>
      </w:r>
      <w:r w:rsidR="00A01498">
        <w:t xml:space="preserve"> within options include:</w:t>
      </w:r>
    </w:p>
    <w:p w14:paraId="0E9C0045" w14:textId="77777777" w:rsidR="00066412" w:rsidRPr="00E5257B" w:rsidRDefault="00066412" w:rsidP="00B14F50">
      <w:pPr>
        <w:pStyle w:val="ListBullet1"/>
        <w:numPr>
          <w:ilvl w:val="0"/>
          <w:numId w:val="12"/>
        </w:numPr>
      </w:pPr>
      <w:r w:rsidRPr="005F33FE">
        <w:rPr>
          <w:b/>
        </w:rPr>
        <w:t xml:space="preserve">Seeking opportunities to </w:t>
      </w:r>
      <w:r w:rsidRPr="00B14F50">
        <w:rPr>
          <w:b/>
        </w:rPr>
        <w:t>avoid risk altogether</w:t>
      </w:r>
      <w:r w:rsidRPr="00066412">
        <w:rPr>
          <w:b/>
        </w:rPr>
        <w:t xml:space="preserve">. </w:t>
      </w:r>
      <w:r w:rsidRPr="00E5257B">
        <w:t>This may entail relocating infrastructure away from a hazard</w:t>
      </w:r>
      <w:r>
        <w:t>, for example</w:t>
      </w:r>
      <w:r w:rsidRPr="001D2795">
        <w:t xml:space="preserve"> through changes in land use planning which can prevent or reduce the likelihood of hazards impacting on communities.</w:t>
      </w:r>
    </w:p>
    <w:p w14:paraId="11C31BC7" w14:textId="77777777" w:rsidR="0047149F" w:rsidRDefault="0047149F" w:rsidP="004860DD">
      <w:pPr>
        <w:pStyle w:val="ListBullet1"/>
        <w:numPr>
          <w:ilvl w:val="0"/>
          <w:numId w:val="12"/>
        </w:numPr>
      </w:pPr>
      <w:r w:rsidRPr="0017534E">
        <w:rPr>
          <w:b/>
        </w:rPr>
        <w:t>Build</w:t>
      </w:r>
      <w:r w:rsidR="00263785">
        <w:rPr>
          <w:b/>
        </w:rPr>
        <w:t>ing</w:t>
      </w:r>
      <w:r w:rsidRPr="0017534E">
        <w:rPr>
          <w:b/>
        </w:rPr>
        <w:t xml:space="preserve"> in adaptive capacity</w:t>
      </w:r>
      <w:r>
        <w:t xml:space="preserve">, to ensure infrastructure assets </w:t>
      </w:r>
      <w:r w:rsidR="0028408A">
        <w:t xml:space="preserve">can be </w:t>
      </w:r>
      <w:r>
        <w:t>adapted or modified over time as uncertainties are resolved</w:t>
      </w:r>
      <w:r w:rsidR="008A35DD">
        <w:t>. Adaptive capacity can also relate to operational efficiencies and flexibility (</w:t>
      </w:r>
      <w:r w:rsidR="002B24DC">
        <w:t xml:space="preserve">e.g. the ability for software updates to make a renewable energy asset </w:t>
      </w:r>
      <w:r w:rsidR="00966186">
        <w:t xml:space="preserve">operate </w:t>
      </w:r>
      <w:r w:rsidR="002B24DC">
        <w:t>more efficient</w:t>
      </w:r>
      <w:r w:rsidR="00966186">
        <w:t>ly</w:t>
      </w:r>
      <w:r w:rsidR="002B24DC">
        <w:t>).</w:t>
      </w:r>
    </w:p>
    <w:p w14:paraId="050D6A6D" w14:textId="77777777" w:rsidR="00852F3F" w:rsidRDefault="00263785" w:rsidP="00852F3F">
      <w:pPr>
        <w:pStyle w:val="ListBullet1"/>
        <w:numPr>
          <w:ilvl w:val="0"/>
          <w:numId w:val="12"/>
        </w:numPr>
      </w:pPr>
      <w:r w:rsidRPr="00553332">
        <w:rPr>
          <w:b/>
        </w:rPr>
        <w:t>Manag</w:t>
      </w:r>
      <w:r>
        <w:rPr>
          <w:b/>
        </w:rPr>
        <w:t>ing</w:t>
      </w:r>
      <w:r w:rsidRPr="00553332">
        <w:rPr>
          <w:b/>
        </w:rPr>
        <w:t xml:space="preserve"> </w:t>
      </w:r>
      <w:r w:rsidR="005A2495" w:rsidRPr="00553332">
        <w:rPr>
          <w:b/>
        </w:rPr>
        <w:t>demand</w:t>
      </w:r>
      <w:r w:rsidR="005A2495">
        <w:t xml:space="preserve">, by optimising the use </w:t>
      </w:r>
      <w:r w:rsidR="00DC0137">
        <w:t xml:space="preserve">of </w:t>
      </w:r>
      <w:r w:rsidR="005A2495">
        <w:t>existing infrastructure capacity to respond to risks (e.g. operational changes to manage peak energy loads)</w:t>
      </w:r>
      <w:r w:rsidR="00852F3F">
        <w:t>.</w:t>
      </w:r>
    </w:p>
    <w:p w14:paraId="6EB895DC" w14:textId="77777777" w:rsidR="0047149F" w:rsidRPr="001D2795" w:rsidRDefault="0047149F" w:rsidP="004860DD">
      <w:pPr>
        <w:pStyle w:val="ListBullet1"/>
        <w:numPr>
          <w:ilvl w:val="0"/>
          <w:numId w:val="12"/>
        </w:numPr>
      </w:pPr>
      <w:r w:rsidRPr="0017534E">
        <w:rPr>
          <w:b/>
        </w:rPr>
        <w:t>Build</w:t>
      </w:r>
      <w:r w:rsidR="00263785">
        <w:rPr>
          <w:b/>
        </w:rPr>
        <w:t>ing</w:t>
      </w:r>
      <w:r w:rsidRPr="0017534E">
        <w:rPr>
          <w:b/>
        </w:rPr>
        <w:t xml:space="preserve"> in redundancy</w:t>
      </w:r>
      <w:r>
        <w:t xml:space="preserve"> or other features that i</w:t>
      </w:r>
      <w:r w:rsidRPr="001D2795">
        <w:t>ncreas</w:t>
      </w:r>
      <w:r>
        <w:t>e</w:t>
      </w:r>
      <w:r w:rsidRPr="001D2795">
        <w:t xml:space="preserve"> the ability of infrastructure to withstand disruption and retain some functionality in the face of a hazard or shock (i.e. not catastrophically fail)</w:t>
      </w:r>
      <w:r w:rsidR="00463AF1">
        <w:t>.</w:t>
      </w:r>
    </w:p>
    <w:p w14:paraId="3A5A16F4" w14:textId="7FD3A687" w:rsidR="0047149F" w:rsidRPr="001D2795" w:rsidRDefault="00263785" w:rsidP="004860DD">
      <w:pPr>
        <w:pStyle w:val="ListBullet1"/>
        <w:numPr>
          <w:ilvl w:val="0"/>
          <w:numId w:val="12"/>
        </w:numPr>
      </w:pPr>
      <w:r w:rsidRPr="0017534E">
        <w:rPr>
          <w:b/>
        </w:rPr>
        <w:t>Improv</w:t>
      </w:r>
      <w:r>
        <w:rPr>
          <w:b/>
        </w:rPr>
        <w:t>ing</w:t>
      </w:r>
      <w:r w:rsidRPr="0017534E">
        <w:rPr>
          <w:b/>
        </w:rPr>
        <w:t xml:space="preserve"> </w:t>
      </w:r>
      <w:r w:rsidR="0047149F" w:rsidRPr="0017534E">
        <w:rPr>
          <w:b/>
        </w:rPr>
        <w:t>physical resistance</w:t>
      </w:r>
      <w:r w:rsidR="0047149F">
        <w:t>,</w:t>
      </w:r>
      <w:r w:rsidR="0047149F" w:rsidRPr="001D2795">
        <w:t xml:space="preserve"> </w:t>
      </w:r>
      <w:r w:rsidR="0047149F">
        <w:t xml:space="preserve">for example </w:t>
      </w:r>
      <w:r w:rsidR="0047149F" w:rsidRPr="001D2795">
        <w:t xml:space="preserve">by </w:t>
      </w:r>
      <w:r w:rsidR="004C1EB4">
        <w:t xml:space="preserve">using different materials or </w:t>
      </w:r>
      <w:r w:rsidR="009B1AC9">
        <w:t>upgrading</w:t>
      </w:r>
      <w:r w:rsidR="0047149F" w:rsidRPr="001D2795">
        <w:t xml:space="preserve"> design or building standards</w:t>
      </w:r>
      <w:r w:rsidR="00463AF1">
        <w:t>.</w:t>
      </w:r>
    </w:p>
    <w:p w14:paraId="2D2F5633" w14:textId="77777777" w:rsidR="0047149F" w:rsidRPr="001D2795" w:rsidRDefault="00263785" w:rsidP="004860DD">
      <w:pPr>
        <w:pStyle w:val="ListBullet1"/>
        <w:numPr>
          <w:ilvl w:val="0"/>
          <w:numId w:val="12"/>
        </w:numPr>
      </w:pPr>
      <w:r w:rsidRPr="0017534E">
        <w:rPr>
          <w:b/>
        </w:rPr>
        <w:t>Manag</w:t>
      </w:r>
      <w:r>
        <w:rPr>
          <w:b/>
        </w:rPr>
        <w:t>ing</w:t>
      </w:r>
      <w:r w:rsidRPr="0017534E">
        <w:rPr>
          <w:b/>
        </w:rPr>
        <w:t xml:space="preserve"> </w:t>
      </w:r>
      <w:r w:rsidR="0047149F" w:rsidRPr="0017534E">
        <w:rPr>
          <w:b/>
        </w:rPr>
        <w:t>interdependency</w:t>
      </w:r>
      <w:r w:rsidR="0047149F" w:rsidRPr="001D2795">
        <w:t>, for example by allowing isolation of a critical part of the infrastructure</w:t>
      </w:r>
      <w:r w:rsidR="0047149F">
        <w:t xml:space="preserve"> or modular design</w:t>
      </w:r>
      <w:r w:rsidR="00463AF1">
        <w:t>.</w:t>
      </w:r>
    </w:p>
    <w:p w14:paraId="0C0AA7EA" w14:textId="77777777" w:rsidR="0047149F" w:rsidRDefault="0047149F" w:rsidP="004860DD">
      <w:pPr>
        <w:pStyle w:val="ListBullet1"/>
        <w:numPr>
          <w:ilvl w:val="0"/>
          <w:numId w:val="12"/>
        </w:numPr>
      </w:pPr>
      <w:r w:rsidRPr="0017534E">
        <w:rPr>
          <w:b/>
        </w:rPr>
        <w:t>Better enabling response and recovery</w:t>
      </w:r>
      <w:r w:rsidR="00463AF1">
        <w:t xml:space="preserve">, to </w:t>
      </w:r>
      <w:r w:rsidRPr="001D2795">
        <w:t>minimise short term impact</w:t>
      </w:r>
      <w:r w:rsidR="00463AF1">
        <w:t xml:space="preserve"> and</w:t>
      </w:r>
      <w:r w:rsidRPr="001D2795">
        <w:t xml:space="preserve"> plan for long term impact. </w:t>
      </w:r>
    </w:p>
    <w:p w14:paraId="0FD87721" w14:textId="76AB9128" w:rsidR="00172924" w:rsidRDefault="00172924" w:rsidP="00172924">
      <w:pPr>
        <w:pStyle w:val="BodyText"/>
      </w:pPr>
      <w:r>
        <w:t xml:space="preserve">It is important that each option identified addresses the underlying </w:t>
      </w:r>
      <w:r w:rsidR="009B1AC9">
        <w:t>purpose</w:t>
      </w:r>
      <w:r>
        <w:t xml:space="preserve"> of the infrastructure, </w:t>
      </w:r>
      <w:r w:rsidR="009B1AC9">
        <w:t>i.e. whether it is</w:t>
      </w:r>
      <w:r>
        <w:t xml:space="preserve"> natural hazard infrastructure.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284" w:type="dxa"/>
          <w:right w:w="284" w:type="dxa"/>
        </w:tblCellMar>
        <w:tblLook w:val="04A0" w:firstRow="1" w:lastRow="0" w:firstColumn="1" w:lastColumn="0" w:noHBand="0" w:noVBand="1"/>
      </w:tblPr>
      <w:tblGrid>
        <w:gridCol w:w="9070"/>
      </w:tblGrid>
      <w:tr w:rsidR="00DC3825" w14:paraId="5B878B50" w14:textId="77777777" w:rsidTr="00A5470A">
        <w:trPr>
          <w:jc w:val="center"/>
        </w:trPr>
        <w:tc>
          <w:tcPr>
            <w:tcW w:w="9070" w:type="dxa"/>
            <w:shd w:val="clear" w:color="auto" w:fill="F2F2F2" w:themeFill="background1" w:themeFillShade="F2"/>
            <w:vAlign w:val="bottom"/>
          </w:tcPr>
          <w:p w14:paraId="7E5EEC86" w14:textId="77777777" w:rsidR="00DC3825" w:rsidRDefault="00DC3825" w:rsidP="002F359E">
            <w:pPr>
              <w:pStyle w:val="CalloutBoxcaption"/>
              <w:keepNext/>
              <w:numPr>
                <w:ilvl w:val="0"/>
                <w:numId w:val="0"/>
              </w:numPr>
              <w:rPr>
                <w:b/>
              </w:rPr>
            </w:pPr>
            <w:bookmarkStart w:id="124" w:name="_Toc1544526"/>
            <w:r>
              <w:rPr>
                <w:b/>
              </w:rPr>
              <w:t>Key steps</w:t>
            </w:r>
            <w:bookmarkEnd w:id="124"/>
          </w:p>
          <w:p w14:paraId="1AA4D215" w14:textId="77777777" w:rsidR="00DC3825" w:rsidRDefault="00C664F3" w:rsidP="008C2524">
            <w:pPr>
              <w:pStyle w:val="ListBullet1"/>
            </w:pPr>
            <w:bookmarkStart w:id="125" w:name="_Toc1544527"/>
            <w:r>
              <w:t xml:space="preserve">Identify broad range of options </w:t>
            </w:r>
            <w:r w:rsidR="004C1EB4">
              <w:t xml:space="preserve">that </w:t>
            </w:r>
            <w:r>
              <w:t>relate to the problems which the project is seeking to address.</w:t>
            </w:r>
            <w:bookmarkEnd w:id="125"/>
          </w:p>
          <w:p w14:paraId="401C3DC8" w14:textId="77777777" w:rsidR="00355E0F" w:rsidRDefault="00355E0F" w:rsidP="008C2524">
            <w:pPr>
              <w:pStyle w:val="ListBullet1"/>
            </w:pPr>
            <w:r>
              <w:t>Consider the scope to adopt adaptive decision making when identifying options.</w:t>
            </w:r>
          </w:p>
          <w:p w14:paraId="167AE671" w14:textId="77777777" w:rsidR="00DC3825" w:rsidRPr="00E5257B" w:rsidRDefault="00DC3825" w:rsidP="002F359E">
            <w:pPr>
              <w:pStyle w:val="CalloutBoxcaption"/>
              <w:keepNext/>
              <w:numPr>
                <w:ilvl w:val="0"/>
                <w:numId w:val="0"/>
              </w:numPr>
              <w:rPr>
                <w:b/>
              </w:rPr>
            </w:pPr>
            <w:bookmarkStart w:id="126" w:name="_Toc1544529"/>
            <w:r w:rsidRPr="00E5257B">
              <w:rPr>
                <w:b/>
              </w:rPr>
              <w:t>Outcome</w:t>
            </w:r>
            <w:bookmarkEnd w:id="126"/>
          </w:p>
          <w:p w14:paraId="03E74D27" w14:textId="77777777" w:rsidR="00DC3825" w:rsidRPr="003506EA" w:rsidRDefault="00C664F3" w:rsidP="008C2524">
            <w:pPr>
              <w:pStyle w:val="ListBullet1"/>
              <w:rPr>
                <w:i/>
                <w:sz w:val="16"/>
                <w:szCs w:val="16"/>
              </w:rPr>
            </w:pPr>
            <w:r>
              <w:t xml:space="preserve">Do nothing, non-build solutions, build interventions and adaptive options which are responsive to the </w:t>
            </w:r>
            <w:r w:rsidR="00742A41">
              <w:t>key natural hazard risks</w:t>
            </w:r>
            <w:r>
              <w:t xml:space="preserve"> are considered during the options appraisal phase.</w:t>
            </w:r>
          </w:p>
        </w:tc>
      </w:tr>
      <w:tr w:rsidR="00DC3825" w14:paraId="46BF53B2" w14:textId="77777777" w:rsidTr="00A5470A">
        <w:trPr>
          <w:trHeight w:hRule="exact" w:val="284"/>
          <w:jc w:val="center"/>
        </w:trPr>
        <w:tc>
          <w:tcPr>
            <w:tcW w:w="9070" w:type="dxa"/>
            <w:shd w:val="clear" w:color="auto" w:fill="auto"/>
            <w:vAlign w:val="bottom"/>
          </w:tcPr>
          <w:p w14:paraId="79F8541A" w14:textId="77777777" w:rsidR="00DC3825" w:rsidRDefault="00DC3825" w:rsidP="002F359E">
            <w:pPr>
              <w:pStyle w:val="CalloutBoxcaption"/>
              <w:numPr>
                <w:ilvl w:val="0"/>
                <w:numId w:val="0"/>
              </w:numPr>
            </w:pPr>
          </w:p>
        </w:tc>
      </w:tr>
    </w:tbl>
    <w:p w14:paraId="34FA9D05" w14:textId="77777777" w:rsidR="00A01288" w:rsidRDefault="00A01288" w:rsidP="0047149F">
      <w:pPr>
        <w:pStyle w:val="BodyText"/>
      </w:pPr>
    </w:p>
    <w:p w14:paraId="0D669BFD" w14:textId="77777777" w:rsidR="00A01288" w:rsidRDefault="00A01288" w:rsidP="00553332">
      <w:pPr>
        <w:pStyle w:val="Heading1numbered"/>
      </w:pPr>
      <w:bookmarkStart w:id="127" w:name="_Ref1402639"/>
      <w:bookmarkStart w:id="128" w:name="_Toc2584115"/>
      <w:r>
        <w:lastRenderedPageBreak/>
        <w:t>Appraising and evaluating options</w:t>
      </w:r>
      <w:bookmarkEnd w:id="127"/>
      <w:bookmarkEnd w:id="128"/>
      <w: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284" w:type="dxa"/>
          <w:right w:w="284" w:type="dxa"/>
        </w:tblCellMar>
        <w:tblLook w:val="04A0" w:firstRow="1" w:lastRow="0" w:firstColumn="1" w:lastColumn="0" w:noHBand="0" w:noVBand="1"/>
      </w:tblPr>
      <w:tblGrid>
        <w:gridCol w:w="9070"/>
      </w:tblGrid>
      <w:tr w:rsidR="00AE766C" w:rsidRPr="007E0F1C" w14:paraId="77A5D216" w14:textId="77777777" w:rsidTr="002F359E">
        <w:trPr>
          <w:jc w:val="center"/>
        </w:trPr>
        <w:tc>
          <w:tcPr>
            <w:tcW w:w="9350" w:type="dxa"/>
            <w:shd w:val="clear" w:color="auto" w:fill="F2F2F2" w:themeFill="background1" w:themeFillShade="F2"/>
            <w:vAlign w:val="bottom"/>
          </w:tcPr>
          <w:p w14:paraId="347B0437" w14:textId="77777777" w:rsidR="00AE766C" w:rsidRDefault="00AE766C" w:rsidP="002F359E">
            <w:pPr>
              <w:rPr>
                <w:b/>
              </w:rPr>
            </w:pPr>
            <w:r>
              <w:rPr>
                <w:b/>
              </w:rPr>
              <w:t>Key points:</w:t>
            </w:r>
          </w:p>
          <w:p w14:paraId="6E5D7A82" w14:textId="77C9E2C5" w:rsidR="00005CCF" w:rsidRDefault="00005CCF" w:rsidP="008C2524">
            <w:pPr>
              <w:pStyle w:val="ListBullet1"/>
            </w:pPr>
            <w:r>
              <w:t xml:space="preserve">Analysis </w:t>
            </w:r>
            <w:r w:rsidR="009D682B">
              <w:t>of</w:t>
            </w:r>
            <w:r>
              <w:t xml:space="preserve"> option</w:t>
            </w:r>
            <w:r w:rsidR="009D682B">
              <w:t>s</w:t>
            </w:r>
            <w:r>
              <w:t xml:space="preserve"> should include quantification of</w:t>
            </w:r>
            <w:r w:rsidR="00CF5B75">
              <w:t xml:space="preserve"> the additional</w:t>
            </w:r>
            <w:r>
              <w:t xml:space="preserve"> </w:t>
            </w:r>
            <w:r w:rsidR="00DE3DB0">
              <w:t xml:space="preserve">costs </w:t>
            </w:r>
            <w:r w:rsidR="00CF5B75">
              <w:t>associated with</w:t>
            </w:r>
            <w:r w:rsidR="00DE3DB0">
              <w:t xml:space="preserve"> </w:t>
            </w:r>
            <w:r w:rsidR="009B1AC9">
              <w:t xml:space="preserve">the </w:t>
            </w:r>
            <w:r w:rsidR="00DE3DB0">
              <w:t xml:space="preserve">addressing </w:t>
            </w:r>
            <w:r w:rsidR="009E4936">
              <w:t xml:space="preserve">natural hazard </w:t>
            </w:r>
            <w:r>
              <w:t>risk</w:t>
            </w:r>
            <w:r w:rsidR="00DE3DB0">
              <w:t>s</w:t>
            </w:r>
            <w:r>
              <w:t xml:space="preserve"> and </w:t>
            </w:r>
            <w:r w:rsidR="00CF5B75">
              <w:t>the costs that are avoided by doing so</w:t>
            </w:r>
            <w:r w:rsidR="009B1AC9">
              <w:t>. There is</w:t>
            </w:r>
            <w:r>
              <w:t xml:space="preserve"> a range of methodologies which can be used to do this. </w:t>
            </w:r>
          </w:p>
          <w:p w14:paraId="1331C6D7" w14:textId="77777777" w:rsidR="00AE766C" w:rsidRPr="007E0F1C" w:rsidRDefault="00005CCF" w:rsidP="008C2524">
            <w:pPr>
              <w:pStyle w:val="ListBullet1"/>
            </w:pPr>
            <w:r>
              <w:t xml:space="preserve">Analysis should </w:t>
            </w:r>
            <w:r w:rsidR="00CF5B75">
              <w:t xml:space="preserve">focus on the </w:t>
            </w:r>
            <w:r>
              <w:t>material impacts driven by natural hazards</w:t>
            </w:r>
            <w:r w:rsidR="00CF5B75">
              <w:t>.</w:t>
            </w:r>
            <w:r>
              <w:t xml:space="preserve"> </w:t>
            </w:r>
            <w:r w:rsidR="00CF5B75">
              <w:t xml:space="preserve">This should include </w:t>
            </w:r>
            <w:r w:rsidR="00072230">
              <w:t>e</w:t>
            </w:r>
            <w:r>
              <w:t xml:space="preserve">conomic, environmental and social impacts. </w:t>
            </w:r>
            <w:r w:rsidR="00B83EFB">
              <w:t>Effort spent on quantifying natural hazard risks should be proportional to materiality of the risks.</w:t>
            </w:r>
          </w:p>
        </w:tc>
      </w:tr>
      <w:tr w:rsidR="00AE766C" w14:paraId="645906F2" w14:textId="77777777" w:rsidTr="002F359E">
        <w:trPr>
          <w:trHeight w:hRule="exact" w:val="284"/>
          <w:jc w:val="center"/>
        </w:trPr>
        <w:tc>
          <w:tcPr>
            <w:tcW w:w="9350" w:type="dxa"/>
            <w:shd w:val="clear" w:color="auto" w:fill="auto"/>
            <w:vAlign w:val="bottom"/>
          </w:tcPr>
          <w:p w14:paraId="2F7987BC" w14:textId="77777777" w:rsidR="00AE766C" w:rsidRDefault="00AE766C" w:rsidP="002F359E">
            <w:pPr>
              <w:pStyle w:val="CalloutBoxcaption"/>
              <w:numPr>
                <w:ilvl w:val="0"/>
                <w:numId w:val="0"/>
              </w:numPr>
            </w:pPr>
          </w:p>
        </w:tc>
      </w:tr>
    </w:tbl>
    <w:p w14:paraId="466C4EFA" w14:textId="77777777" w:rsidR="00EB0E59" w:rsidRDefault="00152BB8" w:rsidP="00A01ECB">
      <w:pPr>
        <w:pStyle w:val="BodyText"/>
      </w:pPr>
      <w:r>
        <w:t>T</w:t>
      </w:r>
      <w:r w:rsidR="00AE766C">
        <w:t xml:space="preserve">he </w:t>
      </w:r>
      <w:hyperlink r:id="rId30" w:history="1">
        <w:r w:rsidR="00AA2267" w:rsidRPr="00EA402A">
          <w:rPr>
            <w:rStyle w:val="Hyperlink"/>
          </w:rPr>
          <w:t xml:space="preserve">NSW </w:t>
        </w:r>
        <w:r w:rsidR="00CD633F">
          <w:rPr>
            <w:rStyle w:val="Hyperlink"/>
          </w:rPr>
          <w:t>Government</w:t>
        </w:r>
        <w:r w:rsidR="00CD633F" w:rsidRPr="00EA402A">
          <w:rPr>
            <w:rStyle w:val="Hyperlink"/>
          </w:rPr>
          <w:t xml:space="preserve"> </w:t>
        </w:r>
        <w:r w:rsidR="00AA2267" w:rsidRPr="008C2524">
          <w:rPr>
            <w:rStyle w:val="Hyperlink"/>
          </w:rPr>
          <w:t>Guide to Cost Benefit Analysis</w:t>
        </w:r>
      </w:hyperlink>
      <w:r w:rsidR="00AA2267" w:rsidRPr="008C2524" w:rsidDel="00AA2267">
        <w:t xml:space="preserve"> </w:t>
      </w:r>
      <w:r w:rsidR="00CF5B75">
        <w:t xml:space="preserve">(CBA) </w:t>
      </w:r>
      <w:r w:rsidR="005A4424">
        <w:t>should</w:t>
      </w:r>
      <w:r>
        <w:t xml:space="preserve"> </w:t>
      </w:r>
      <w:r w:rsidR="00EB0E59">
        <w:t>be followed</w:t>
      </w:r>
      <w:r w:rsidR="005A4424">
        <w:t xml:space="preserve"> when appraising options</w:t>
      </w:r>
      <w:r w:rsidR="00EB0E59">
        <w:t xml:space="preserve">. This section focuses on key considerations and techniques </w:t>
      </w:r>
      <w:r w:rsidR="00CF5B75">
        <w:t xml:space="preserve">that can be applied </w:t>
      </w:r>
      <w:r w:rsidR="00EB0E59">
        <w:t xml:space="preserve">to ensure that natural hazards are appropriately reflected in </w:t>
      </w:r>
      <w:r>
        <w:t xml:space="preserve">the </w:t>
      </w:r>
      <w:r w:rsidR="00EB0E59">
        <w:t>analysis</w:t>
      </w:r>
      <w:r>
        <w:t>, consistent with the framework set out in the CBA guidelines</w:t>
      </w:r>
      <w:r w:rsidR="00EB0E59">
        <w:t>.</w:t>
      </w:r>
    </w:p>
    <w:p w14:paraId="441E9739" w14:textId="77777777" w:rsidR="00AE766C" w:rsidRDefault="00042124" w:rsidP="00553332">
      <w:pPr>
        <w:pStyle w:val="Heading2numbered"/>
      </w:pPr>
      <w:bookmarkStart w:id="129" w:name="_Toc2584116"/>
      <w:r>
        <w:t xml:space="preserve">Key </w:t>
      </w:r>
      <w:r w:rsidR="00E7368F">
        <w:t>option</w:t>
      </w:r>
      <w:r w:rsidR="007079DF">
        <w:t>s</w:t>
      </w:r>
      <w:r w:rsidR="00E7368F">
        <w:t xml:space="preserve"> </w:t>
      </w:r>
      <w:r>
        <w:t>appraisal considerations</w:t>
      </w:r>
      <w:bookmarkEnd w:id="129"/>
    </w:p>
    <w:p w14:paraId="649C4DB5" w14:textId="14C1F8DE" w:rsidR="00514583" w:rsidRDefault="00CC67B8" w:rsidP="00152BB8">
      <w:pPr>
        <w:pStyle w:val="BodyText"/>
      </w:pPr>
      <w:r>
        <w:t xml:space="preserve">The purpose of </w:t>
      </w:r>
      <w:r w:rsidR="00CF5B75">
        <w:t xml:space="preserve">a </w:t>
      </w:r>
      <w:r w:rsidR="00514583">
        <w:t xml:space="preserve">CBA is to directly compare the marginal costs and benefits of </w:t>
      </w:r>
      <w:r w:rsidR="00072230">
        <w:t>a</w:t>
      </w:r>
      <w:r w:rsidR="00B83EFB">
        <w:t xml:space="preserve"> range of</w:t>
      </w:r>
      <w:r w:rsidR="00072230">
        <w:t xml:space="preserve"> </w:t>
      </w:r>
      <w:r w:rsidR="00514583">
        <w:t>potential investment</w:t>
      </w:r>
      <w:r w:rsidR="00864311">
        <w:t>s</w:t>
      </w:r>
      <w:r w:rsidR="00152BB8">
        <w:t xml:space="preserve">. </w:t>
      </w:r>
      <w:r w:rsidR="00742A41">
        <w:t xml:space="preserve">To guide </w:t>
      </w:r>
      <w:r w:rsidR="00DC361F">
        <w:t>decision-making,</w:t>
      </w:r>
      <w:r w:rsidR="00742A41">
        <w:t xml:space="preserve"> it is imperative that all material cost and benefits, including </w:t>
      </w:r>
      <w:r w:rsidR="003E5263">
        <w:t xml:space="preserve">those related to </w:t>
      </w:r>
      <w:r w:rsidR="00742A41">
        <w:t xml:space="preserve">natural hazards, </w:t>
      </w:r>
      <w:r w:rsidR="005A4424">
        <w:t>are quantified</w:t>
      </w:r>
      <w:r w:rsidR="00742A41">
        <w:t xml:space="preserve"> in the CBA. </w:t>
      </w:r>
      <w:r w:rsidR="00152BB8">
        <w:t>This enables</w:t>
      </w:r>
      <w:r w:rsidR="00514583">
        <w:t xml:space="preserve"> investment options </w:t>
      </w:r>
      <w:r w:rsidR="00152BB8">
        <w:t xml:space="preserve">to </w:t>
      </w:r>
      <w:r w:rsidR="00514583">
        <w:t>be directly compared</w:t>
      </w:r>
      <w:r w:rsidR="00152BB8">
        <w:t xml:space="preserve">, </w:t>
      </w:r>
      <w:r w:rsidR="00742A41">
        <w:t xml:space="preserve">allowing </w:t>
      </w:r>
      <w:r w:rsidR="00152BB8">
        <w:t xml:space="preserve">the </w:t>
      </w:r>
      <w:r w:rsidR="00742A41">
        <w:t xml:space="preserve">investments which provide the </w:t>
      </w:r>
      <w:r w:rsidR="00152BB8">
        <w:t>best value for money for the community</w:t>
      </w:r>
      <w:r w:rsidR="00742A41">
        <w:t xml:space="preserve"> to be identified</w:t>
      </w:r>
      <w:r w:rsidR="00514583">
        <w:t>.</w:t>
      </w:r>
      <w:r w:rsidR="00B83EFB">
        <w:t xml:space="preserve"> Where it is not possible to quantify costs or benefits, they should still be described qualitatively and included in t</w:t>
      </w:r>
      <w:r w:rsidR="009B1AC9">
        <w:t>he CBA to provide transparency for</w:t>
      </w:r>
      <w:r w:rsidR="00B83EFB">
        <w:t xml:space="preserve"> decision-makers.</w:t>
      </w:r>
    </w:p>
    <w:p w14:paraId="5B5DF716" w14:textId="77777777" w:rsidR="00AE766C" w:rsidRDefault="00AE766C" w:rsidP="00AE766C">
      <w:pPr>
        <w:pStyle w:val="BodyText"/>
      </w:pPr>
      <w:r>
        <w:t xml:space="preserve">There are several </w:t>
      </w:r>
      <w:r w:rsidR="00042124">
        <w:t xml:space="preserve">considerations </w:t>
      </w:r>
      <w:r>
        <w:t>when incorporating resilience impacts into the CBA:</w:t>
      </w:r>
    </w:p>
    <w:p w14:paraId="3EDCFB22" w14:textId="2C6857B9" w:rsidR="006B6AF1" w:rsidRPr="00E5257B" w:rsidRDefault="006B6AF1">
      <w:pPr>
        <w:pStyle w:val="ListBullet1"/>
        <w:numPr>
          <w:ilvl w:val="0"/>
          <w:numId w:val="12"/>
        </w:numPr>
      </w:pPr>
      <w:r>
        <w:t xml:space="preserve">The </w:t>
      </w:r>
      <w:r w:rsidRPr="004471BC">
        <w:rPr>
          <w:b/>
        </w:rPr>
        <w:t>level of effort</w:t>
      </w:r>
      <w:r>
        <w:t xml:space="preserve"> spent on </w:t>
      </w:r>
      <w:r w:rsidR="0067240F">
        <w:t xml:space="preserve">quantifying the impact of natural hazards in </w:t>
      </w:r>
      <w:r w:rsidR="009B1AC9">
        <w:t>the CBA should be proportionate</w:t>
      </w:r>
      <w:r>
        <w:t xml:space="preserve"> to size of the proposed investment and </w:t>
      </w:r>
      <w:r w:rsidR="00152BB8">
        <w:t xml:space="preserve">relevant natural hazard risks. </w:t>
      </w:r>
    </w:p>
    <w:p w14:paraId="3E9B0FA8" w14:textId="489F76D3" w:rsidR="006B6AF1" w:rsidRDefault="00AE766C">
      <w:pPr>
        <w:pStyle w:val="ListBullet1"/>
        <w:numPr>
          <w:ilvl w:val="0"/>
          <w:numId w:val="12"/>
        </w:numPr>
      </w:pPr>
      <w:r w:rsidRPr="008C2524">
        <w:t>The focus should be on</w:t>
      </w:r>
      <w:r>
        <w:rPr>
          <w:b/>
        </w:rPr>
        <w:t xml:space="preserve"> m</w:t>
      </w:r>
      <w:r w:rsidRPr="004471BC">
        <w:rPr>
          <w:b/>
        </w:rPr>
        <w:t xml:space="preserve">aterial </w:t>
      </w:r>
      <w:r>
        <w:rPr>
          <w:b/>
        </w:rPr>
        <w:t xml:space="preserve">impacts </w:t>
      </w:r>
      <w:r w:rsidR="009B1AC9">
        <w:rPr>
          <w:b/>
        </w:rPr>
        <w:t>arising from</w:t>
      </w:r>
      <w:r>
        <w:rPr>
          <w:b/>
        </w:rPr>
        <w:t xml:space="preserve"> </w:t>
      </w:r>
      <w:r w:rsidRPr="004471BC">
        <w:rPr>
          <w:b/>
        </w:rPr>
        <w:t>natural hazard</w:t>
      </w:r>
      <w:r>
        <w:rPr>
          <w:b/>
        </w:rPr>
        <w:t>s</w:t>
      </w:r>
      <w:r w:rsidR="009B1AC9">
        <w:rPr>
          <w:b/>
        </w:rPr>
        <w:t>,</w:t>
      </w:r>
      <w:r w:rsidRPr="004471BC">
        <w:rPr>
          <w:b/>
        </w:rPr>
        <w:t xml:space="preserve"> </w:t>
      </w:r>
      <w:r w:rsidR="00746F79" w:rsidRPr="008C2524">
        <w:t>which</w:t>
      </w:r>
      <w:r w:rsidR="00746F79">
        <w:rPr>
          <w:b/>
        </w:rPr>
        <w:t xml:space="preserve"> </w:t>
      </w:r>
      <w:r>
        <w:t xml:space="preserve">should be incorporated into the </w:t>
      </w:r>
      <w:r w:rsidR="00E079F1">
        <w:t>CB</w:t>
      </w:r>
      <w:r w:rsidR="006B6AF1">
        <w:t>A.</w:t>
      </w:r>
      <w:r w:rsidR="00172924">
        <w:t xml:space="preserve"> This applies to both natural hazard infrastructure and other infrastructure.</w:t>
      </w:r>
    </w:p>
    <w:p w14:paraId="5DB484BC" w14:textId="77777777" w:rsidR="00AE766C" w:rsidRPr="00E5257B" w:rsidRDefault="00AE766C" w:rsidP="00AE766C">
      <w:pPr>
        <w:pStyle w:val="ListBullet1"/>
        <w:numPr>
          <w:ilvl w:val="0"/>
          <w:numId w:val="12"/>
        </w:numPr>
      </w:pPr>
      <w:r w:rsidRPr="00E5257B">
        <w:t xml:space="preserve">The </w:t>
      </w:r>
      <w:r w:rsidRPr="00E5257B">
        <w:rPr>
          <w:b/>
        </w:rPr>
        <w:t>base case</w:t>
      </w:r>
      <w:r w:rsidRPr="00E5257B">
        <w:t xml:space="preserve"> should be carefully defined:</w:t>
      </w:r>
    </w:p>
    <w:p w14:paraId="7154FEEE" w14:textId="10F6391C" w:rsidR="00AE766C" w:rsidRDefault="00161CAA" w:rsidP="00AE766C">
      <w:pPr>
        <w:pStyle w:val="ListBullet1"/>
        <w:numPr>
          <w:ilvl w:val="1"/>
          <w:numId w:val="12"/>
        </w:numPr>
      </w:pPr>
      <w:r>
        <w:t>T</w:t>
      </w:r>
      <w:r w:rsidR="00AE766C" w:rsidRPr="00E5257B">
        <w:t>he base case is generally a ‘business as usual’ case wh</w:t>
      </w:r>
      <w:r w:rsidR="00CE0B26">
        <w:t xml:space="preserve">ich includes any resilience initiatives which would be progressed </w:t>
      </w:r>
      <w:r w:rsidR="009B1AC9">
        <w:t xml:space="preserve">anyway, even </w:t>
      </w:r>
      <w:r w:rsidR="00CE0B26">
        <w:t xml:space="preserve">in the absence of </w:t>
      </w:r>
      <w:r w:rsidR="0067240F">
        <w:t>the</w:t>
      </w:r>
      <w:r w:rsidR="00CE0B26">
        <w:t xml:space="preserve"> investment</w:t>
      </w:r>
      <w:r w:rsidR="0067240F">
        <w:t xml:space="preserve"> under consideration</w:t>
      </w:r>
      <w:r w:rsidR="00CE0B26">
        <w:t>.</w:t>
      </w:r>
    </w:p>
    <w:p w14:paraId="64C4DA1C" w14:textId="77777777" w:rsidR="00AE766C" w:rsidRDefault="001D2DAB" w:rsidP="00A375B1">
      <w:pPr>
        <w:pStyle w:val="ListBullet1"/>
        <w:numPr>
          <w:ilvl w:val="1"/>
          <w:numId w:val="12"/>
        </w:numPr>
      </w:pPr>
      <w:r>
        <w:t>The</w:t>
      </w:r>
      <w:r w:rsidR="00AE766C" w:rsidRPr="00E5257B">
        <w:t xml:space="preserve"> base case </w:t>
      </w:r>
      <w:r>
        <w:t xml:space="preserve">should </w:t>
      </w:r>
      <w:r w:rsidR="00A375B1">
        <w:t>identify</w:t>
      </w:r>
      <w:r>
        <w:t xml:space="preserve"> </w:t>
      </w:r>
      <w:r w:rsidR="00AE766C" w:rsidRPr="00E5257B">
        <w:t xml:space="preserve">the </w:t>
      </w:r>
      <w:r w:rsidR="00A375B1">
        <w:t xml:space="preserve">material </w:t>
      </w:r>
      <w:r>
        <w:t>natural hazard risks</w:t>
      </w:r>
      <w:r w:rsidR="00A375B1">
        <w:t xml:space="preserve"> and the extent to which these are managed in the absence of </w:t>
      </w:r>
      <w:r w:rsidR="0037406D">
        <w:t xml:space="preserve">the </w:t>
      </w:r>
      <w:r w:rsidR="00A375B1">
        <w:t>investment under consideration</w:t>
      </w:r>
      <w:r>
        <w:t>.</w:t>
      </w:r>
      <w:r w:rsidR="00415DF3">
        <w:t xml:space="preserve"> </w:t>
      </w:r>
      <w:r w:rsidR="00CF5B75">
        <w:t>F</w:t>
      </w:r>
      <w:r w:rsidR="00AE766C" w:rsidRPr="00E5257B">
        <w:t xml:space="preserve">or </w:t>
      </w:r>
      <w:r w:rsidR="00DC361F" w:rsidRPr="00E5257B">
        <w:t>example,</w:t>
      </w:r>
      <w:r w:rsidR="00AE766C" w:rsidRPr="00E5257B">
        <w:t xml:space="preserve"> </w:t>
      </w:r>
      <w:r w:rsidR="00A375B1">
        <w:t>the extent to which flood risks are managed through existing assets and their design standards.</w:t>
      </w:r>
      <w:r w:rsidR="00A375B1">
        <w:rPr>
          <w:rStyle w:val="FootnoteReference"/>
        </w:rPr>
        <w:footnoteReference w:id="5"/>
      </w:r>
    </w:p>
    <w:p w14:paraId="6EF04281" w14:textId="11351A99" w:rsidR="00CE0B26" w:rsidRDefault="00CE0B26" w:rsidP="00AE766C">
      <w:pPr>
        <w:pStyle w:val="ListBullet1"/>
        <w:numPr>
          <w:ilvl w:val="1"/>
          <w:numId w:val="12"/>
        </w:numPr>
      </w:pPr>
      <w:r>
        <w:t xml:space="preserve">The base case should </w:t>
      </w:r>
      <w:r w:rsidR="0067240F">
        <w:t xml:space="preserve">incorporate </w:t>
      </w:r>
      <w:r>
        <w:t>climate change projections</w:t>
      </w:r>
      <w:r w:rsidR="0067240F">
        <w:t xml:space="preserve"> where relevant</w:t>
      </w:r>
      <w:r>
        <w:t xml:space="preserve">, specifically the </w:t>
      </w:r>
      <w:proofErr w:type="spellStart"/>
      <w:r>
        <w:t>NARCliM</w:t>
      </w:r>
      <w:proofErr w:type="spellEnd"/>
      <w:r>
        <w:t xml:space="preserve"> data set</w:t>
      </w:r>
      <w:r w:rsidR="00F262DA">
        <w:t xml:space="preserve"> (see Appendix</w:t>
      </w:r>
      <w:r w:rsidR="00E30997">
        <w:fldChar w:fldCharType="begin"/>
      </w:r>
      <w:r w:rsidR="00E30997">
        <w:instrText xml:space="preserve"> REF _Ref1559889 \r \h </w:instrText>
      </w:r>
      <w:r w:rsidR="00E30997">
        <w:fldChar w:fldCharType="separate"/>
      </w:r>
      <w:r w:rsidR="0011224D">
        <w:t xml:space="preserve"> B</w:t>
      </w:r>
      <w:r w:rsidR="00E30997">
        <w:fldChar w:fldCharType="end"/>
      </w:r>
      <w:r w:rsidR="00E30997">
        <w:t xml:space="preserve"> for further details)</w:t>
      </w:r>
      <w:r w:rsidR="0037406D">
        <w:t>.</w:t>
      </w:r>
    </w:p>
    <w:p w14:paraId="12344301" w14:textId="77777777" w:rsidR="00AE766C" w:rsidRDefault="00AE766C" w:rsidP="00AE766C">
      <w:pPr>
        <w:pStyle w:val="ListBullet1"/>
        <w:numPr>
          <w:ilvl w:val="1"/>
          <w:numId w:val="12"/>
        </w:numPr>
      </w:pPr>
      <w:r w:rsidRPr="00E5257B">
        <w:lastRenderedPageBreak/>
        <w:t xml:space="preserve">The base case should </w:t>
      </w:r>
      <w:r w:rsidR="00A34FF0">
        <w:t xml:space="preserve">reflect </w:t>
      </w:r>
      <w:r w:rsidRPr="00E5257B">
        <w:t>the length of the operational life of the asset (which should also be the appraisal period for the CBA)</w:t>
      </w:r>
      <w:r w:rsidR="00A34FF0">
        <w:t>.</w:t>
      </w:r>
      <w:r w:rsidR="005825EC">
        <w:rPr>
          <w:rStyle w:val="FootnoteReference"/>
        </w:rPr>
        <w:footnoteReference w:id="6"/>
      </w:r>
    </w:p>
    <w:p w14:paraId="79FB45D1" w14:textId="0FB6B60A" w:rsidR="006F4402" w:rsidRPr="00E5257B" w:rsidRDefault="006F4402" w:rsidP="006F4402">
      <w:pPr>
        <w:pStyle w:val="ListBullet1"/>
        <w:numPr>
          <w:ilvl w:val="0"/>
          <w:numId w:val="12"/>
        </w:numPr>
      </w:pPr>
      <w:r>
        <w:rPr>
          <w:b/>
        </w:rPr>
        <w:t xml:space="preserve">Capture all costs and benefits related to natural hazard risks. </w:t>
      </w:r>
      <w:r>
        <w:t>CBAs may include “avoided costs” (e.g. where a project option results in maintenance cost savings relative to the base case) as a benefit of an intervention. Interventions may also have negative impa</w:t>
      </w:r>
      <w:r w:rsidR="002C1C96">
        <w:t>cts or externalities for the</w:t>
      </w:r>
      <w:r>
        <w:t xml:space="preserve"> community (e.g. </w:t>
      </w:r>
      <w:r w:rsidRPr="001B0A4E">
        <w:t>noise</w:t>
      </w:r>
      <w:r w:rsidR="009B1AC9">
        <w:t xml:space="preserve"> during or after construction</w:t>
      </w:r>
      <w:r>
        <w:t>), which should be captured in CBA.</w:t>
      </w:r>
    </w:p>
    <w:p w14:paraId="4F897238" w14:textId="285BA89F" w:rsidR="00A5470A" w:rsidRDefault="00A5470A" w:rsidP="00A5470A">
      <w:pPr>
        <w:pStyle w:val="ListBullet1"/>
        <w:rPr>
          <w:rFonts w:ascii="Calibri" w:hAnsi="Calibri"/>
          <w:color w:val="000000"/>
        </w:rPr>
      </w:pPr>
      <w:r w:rsidRPr="008C2524">
        <w:rPr>
          <w:b/>
        </w:rPr>
        <w:t>Costs and benefits should be discounted</w:t>
      </w:r>
      <w:r>
        <w:t xml:space="preserve"> consistent with </w:t>
      </w:r>
      <w:hyperlink r:id="rId31" w:history="1">
        <w:r w:rsidR="00A56ECE" w:rsidRPr="00B41356">
          <w:t>NSW Treasury guidance.</w:t>
        </w:r>
        <w:r w:rsidRPr="00CB28CB">
          <w:rPr>
            <w:rStyle w:val="Hyperlink"/>
          </w:rPr>
          <w:t>.</w:t>
        </w:r>
      </w:hyperlink>
      <w:r>
        <w:t xml:space="preserve"> This </w:t>
      </w:r>
      <w:r w:rsidRPr="007931E3">
        <w:t xml:space="preserve">incorporates </w:t>
      </w:r>
      <w:r w:rsidRPr="008C2524">
        <w:t xml:space="preserve">sensitivity analysis of </w:t>
      </w:r>
      <w:r>
        <w:t>high and low discount rates to test the sensitivity of the stream of costs and benefits over time. Sensitivity analysis will be important where future risks involve substantial and irreversible intergenerational wealth transfers.</w:t>
      </w:r>
    </w:p>
    <w:p w14:paraId="66EFA050" w14:textId="1BEA2935" w:rsidR="00AE766C" w:rsidRDefault="00AE766C" w:rsidP="00A56ECE">
      <w:pPr>
        <w:pStyle w:val="ListBullet1"/>
      </w:pPr>
      <w:r>
        <w:rPr>
          <w:b/>
        </w:rPr>
        <w:t xml:space="preserve">Distributional impacts </w:t>
      </w:r>
      <w:r>
        <w:t>may be important in the consideration of resilience outcomes, for example flooding disruption may be more significant in lower socio-economic areas</w:t>
      </w:r>
      <w:r w:rsidR="00A34FF0">
        <w:t xml:space="preserve"> due to location and</w:t>
      </w:r>
      <w:r w:rsidR="00161CAA">
        <w:t>/or</w:t>
      </w:r>
      <w:r w:rsidR="00A34FF0">
        <w:t xml:space="preserve"> the </w:t>
      </w:r>
      <w:r w:rsidR="00161CAA">
        <w:t xml:space="preserve">lack of </w:t>
      </w:r>
      <w:r w:rsidR="00A34FF0">
        <w:t xml:space="preserve">adaptive capacity of </w:t>
      </w:r>
      <w:r w:rsidR="00161CAA">
        <w:t>such</w:t>
      </w:r>
      <w:r w:rsidR="00A34FF0">
        <w:t xml:space="preserve"> communit</w:t>
      </w:r>
      <w:r w:rsidR="00161CAA">
        <w:t>ies</w:t>
      </w:r>
      <w:r>
        <w:t>.</w:t>
      </w:r>
      <w:r w:rsidR="00E079F1">
        <w:t xml:space="preserve"> </w:t>
      </w:r>
      <w:r w:rsidR="00CD633F">
        <w:t xml:space="preserve">Consistent with </w:t>
      </w:r>
      <w:r w:rsidR="00A56ECE" w:rsidRPr="00A56ECE">
        <w:t>NSW Treasury guidance.</w:t>
      </w:r>
      <w:r w:rsidR="00CD633F">
        <w:t xml:space="preserve"> distributional analysis, which can be quantitative or qualitative, should be included in CBA. </w:t>
      </w:r>
    </w:p>
    <w:p w14:paraId="11E61254" w14:textId="77777777" w:rsidR="00B6709C" w:rsidRDefault="00963AF6" w:rsidP="00553332">
      <w:pPr>
        <w:pStyle w:val="Heading2numbered"/>
        <w:numPr>
          <w:ilvl w:val="1"/>
          <w:numId w:val="1"/>
        </w:numPr>
      </w:pPr>
      <w:bookmarkStart w:id="130" w:name="_Toc1724746"/>
      <w:bookmarkStart w:id="131" w:name="_Toc1724888"/>
      <w:bookmarkStart w:id="132" w:name="_Toc1736494"/>
      <w:bookmarkStart w:id="133" w:name="_Ref1045052"/>
      <w:bookmarkStart w:id="134" w:name="_Toc2584117"/>
      <w:bookmarkEnd w:id="130"/>
      <w:bookmarkEnd w:id="131"/>
      <w:bookmarkEnd w:id="132"/>
      <w:r>
        <w:t>Benefits and costs of resilience options</w:t>
      </w:r>
      <w:bookmarkEnd w:id="133"/>
      <w:bookmarkEnd w:id="134"/>
    </w:p>
    <w:p w14:paraId="4259DE42" w14:textId="013B8EFB" w:rsidR="0047149F" w:rsidRDefault="003E5263" w:rsidP="0047149F">
      <w:pPr>
        <w:pStyle w:val="BodyText"/>
      </w:pPr>
      <w:r>
        <w:t xml:space="preserve">Identifying </w:t>
      </w:r>
      <w:r w:rsidR="0047149F">
        <w:t xml:space="preserve">the costs and benefits of </w:t>
      </w:r>
      <w:r w:rsidR="00E7368F">
        <w:t xml:space="preserve">material impacts </w:t>
      </w:r>
      <w:r w:rsidR="00276433">
        <w:t>of</w:t>
      </w:r>
      <w:r w:rsidR="0037406D">
        <w:t xml:space="preserve"> </w:t>
      </w:r>
      <w:r w:rsidR="00E7368F">
        <w:t>natural hazards</w:t>
      </w:r>
      <w:r w:rsidR="0047149F">
        <w:t xml:space="preserve"> relative to the base case</w:t>
      </w:r>
      <w:r>
        <w:t xml:space="preserve"> </w:t>
      </w:r>
      <w:r w:rsidR="0047149F">
        <w:t>requires an understanding of:</w:t>
      </w:r>
    </w:p>
    <w:p w14:paraId="0CB0573B" w14:textId="77777777" w:rsidR="00763C89" w:rsidRDefault="00763C89" w:rsidP="00763C89">
      <w:pPr>
        <w:pStyle w:val="ListBullet1"/>
        <w:numPr>
          <w:ilvl w:val="0"/>
          <w:numId w:val="12"/>
        </w:numPr>
      </w:pPr>
      <w:r>
        <w:t xml:space="preserve">The nature of each option, and the resilient features included within that option, including an understanding of the specifications </w:t>
      </w:r>
      <w:r w:rsidR="00276433">
        <w:t xml:space="preserve">where </w:t>
      </w:r>
      <w:r w:rsidR="005A4424">
        <w:t xml:space="preserve">the </w:t>
      </w:r>
      <w:r>
        <w:t>infrastructure would be</w:t>
      </w:r>
      <w:r w:rsidR="00850F38">
        <w:t xml:space="preserve"> made more resilient than the base case (e.g. design specifications)</w:t>
      </w:r>
      <w:r w:rsidR="0037406D">
        <w:t>.</w:t>
      </w:r>
    </w:p>
    <w:p w14:paraId="640F3053" w14:textId="52CDAF8B" w:rsidR="00763C89" w:rsidRDefault="00763C89" w:rsidP="00763C89">
      <w:pPr>
        <w:pStyle w:val="ListBullet1"/>
        <w:numPr>
          <w:ilvl w:val="0"/>
          <w:numId w:val="12"/>
        </w:numPr>
      </w:pPr>
      <w:r>
        <w:t xml:space="preserve">The </w:t>
      </w:r>
      <w:r w:rsidR="009B1AC9">
        <w:t>means</w:t>
      </w:r>
      <w:r>
        <w:t xml:space="preserve"> by</w:t>
      </w:r>
      <w:r w:rsidR="009B1AC9">
        <w:t xml:space="preserve"> which these features reduce</w:t>
      </w:r>
      <w:r>
        <w:t xml:space="preserve"> risk</w:t>
      </w:r>
      <w:r w:rsidR="009B1AC9">
        <w:t xml:space="preserve"> or adapt to uncertainty,</w:t>
      </w:r>
      <w:r>
        <w:t xml:space="preserve"> </w:t>
      </w:r>
      <w:r w:rsidR="009B1AC9">
        <w:t>either by</w:t>
      </w:r>
      <w:r>
        <w:t xml:space="preserve"> reduc</w:t>
      </w:r>
      <w:r w:rsidR="009B1AC9">
        <w:t>ing</w:t>
      </w:r>
      <w:r>
        <w:t xml:space="preserve"> in the likelihood of a</w:t>
      </w:r>
      <w:r w:rsidR="004E2CA9">
        <w:t xml:space="preserve"> natural hazard </w:t>
      </w:r>
      <w:r>
        <w:t>scenario and/or</w:t>
      </w:r>
      <w:r w:rsidR="009B1AC9">
        <w:t xml:space="preserve"> by mitigating</w:t>
      </w:r>
      <w:r>
        <w:t xml:space="preserve"> the consequences when that scenario occurs.</w:t>
      </w:r>
    </w:p>
    <w:p w14:paraId="35BDBB57" w14:textId="77777777" w:rsidR="00763C89" w:rsidRDefault="004E2CA9" w:rsidP="00E5257B">
      <w:pPr>
        <w:pStyle w:val="BodyText"/>
      </w:pPr>
      <w:r>
        <w:t xml:space="preserve">The process for </w:t>
      </w:r>
      <w:r w:rsidR="005F25B4">
        <w:t>calculating</w:t>
      </w:r>
      <w:r>
        <w:t xml:space="preserve"> natural hazard costs or benefits</w:t>
      </w:r>
      <w:r w:rsidR="00172924">
        <w:t xml:space="preserve"> is the same for both natural hazard infrastructure and other infrastructure, and</w:t>
      </w:r>
      <w:r>
        <w:t xml:space="preserve"> </w:t>
      </w:r>
      <w:r w:rsidR="005F25B4">
        <w:t>can be summarised as</w:t>
      </w:r>
      <w:r w:rsidR="005F25B4" w:rsidRPr="0002323A">
        <w:t>:</w:t>
      </w:r>
      <w:r w:rsidR="005F25B4">
        <w:t xml:space="preserve"> </w:t>
      </w:r>
    </w:p>
    <w:p w14:paraId="4AC8D49E" w14:textId="64BCFAE3" w:rsidR="00236AA1" w:rsidRPr="00B14F50" w:rsidRDefault="00236AA1" w:rsidP="00236AA1">
      <w:pPr>
        <w:pStyle w:val="ListBullet1"/>
        <w:numPr>
          <w:ilvl w:val="0"/>
          <w:numId w:val="12"/>
        </w:numPr>
      </w:pPr>
      <w:proofErr w:type="gramStart"/>
      <w:r w:rsidRPr="005F33FE">
        <w:rPr>
          <w:b/>
        </w:rPr>
        <w:t>Estimat</w:t>
      </w:r>
      <w:r w:rsidR="001968DC">
        <w:rPr>
          <w:b/>
        </w:rPr>
        <w:t>ing</w:t>
      </w:r>
      <w:r w:rsidRPr="005F33FE">
        <w:rPr>
          <w:b/>
        </w:rPr>
        <w:t xml:space="preserve">  the</w:t>
      </w:r>
      <w:proofErr w:type="gramEnd"/>
      <w:r w:rsidRPr="005F33FE">
        <w:rPr>
          <w:b/>
        </w:rPr>
        <w:t xml:space="preserve"> likelihood</w:t>
      </w:r>
      <w:r w:rsidRPr="00B14F50">
        <w:t xml:space="preserve"> of the </w:t>
      </w:r>
      <w:r w:rsidR="00ED3BEA">
        <w:t>natural hazard risks</w:t>
      </w:r>
      <w:r w:rsidR="0015580E">
        <w:t xml:space="preserve"> for each option</w:t>
      </w:r>
      <w:r w:rsidR="00201D9E">
        <w:t>. This</w:t>
      </w:r>
      <w:r w:rsidR="00850F38">
        <w:t xml:space="preserve"> should</w:t>
      </w:r>
      <w:r w:rsidR="00201D9E">
        <w:t xml:space="preserve"> </w:t>
      </w:r>
      <w:r w:rsidR="003E5263">
        <w:t xml:space="preserve">build on the identification of relevant </w:t>
      </w:r>
      <w:r w:rsidR="00201D9E">
        <w:t xml:space="preserve">natural hazard risks </w:t>
      </w:r>
      <w:r w:rsidR="0015580E">
        <w:t xml:space="preserve">discussed in Section </w:t>
      </w:r>
      <w:r w:rsidR="0015580E">
        <w:fldChar w:fldCharType="begin"/>
      </w:r>
      <w:r w:rsidR="0015580E">
        <w:instrText xml:space="preserve"> REF _Ref1738444 \n \h </w:instrText>
      </w:r>
      <w:r w:rsidR="0015580E">
        <w:fldChar w:fldCharType="separate"/>
      </w:r>
      <w:r w:rsidR="0011224D">
        <w:t>2.2</w:t>
      </w:r>
      <w:r w:rsidR="0015580E">
        <w:fldChar w:fldCharType="end"/>
      </w:r>
      <w:r w:rsidR="003E5263">
        <w:t>, and take place</w:t>
      </w:r>
      <w:r w:rsidRPr="00B14F50">
        <w:t xml:space="preserve"> </w:t>
      </w:r>
      <w:r w:rsidR="0015580E">
        <w:t xml:space="preserve">for each option identified following the process set out in Section </w:t>
      </w:r>
      <w:r w:rsidR="0015580E">
        <w:fldChar w:fldCharType="begin"/>
      </w:r>
      <w:r w:rsidR="0015580E">
        <w:instrText xml:space="preserve"> REF _Ref1738551 \n \h </w:instrText>
      </w:r>
      <w:r w:rsidR="0015580E">
        <w:fldChar w:fldCharType="separate"/>
      </w:r>
      <w:r w:rsidR="0011224D">
        <w:t>3.2</w:t>
      </w:r>
      <w:r w:rsidR="0015580E">
        <w:fldChar w:fldCharType="end"/>
      </w:r>
      <w:r w:rsidR="0015580E">
        <w:t xml:space="preserve">. This estimation should </w:t>
      </w:r>
      <w:r w:rsidRPr="00B14F50">
        <w:t>account for:</w:t>
      </w:r>
    </w:p>
    <w:p w14:paraId="15918D57" w14:textId="77777777" w:rsidR="00236AA1" w:rsidRPr="005F25B4" w:rsidRDefault="00236AA1" w:rsidP="00236AA1">
      <w:pPr>
        <w:pStyle w:val="ListBullet1"/>
        <w:numPr>
          <w:ilvl w:val="1"/>
          <w:numId w:val="12"/>
        </w:numPr>
      </w:pPr>
      <w:r w:rsidRPr="005F25B4">
        <w:t>both a single point of failure or multiple points of failure e.g. flooding affecting a single on-ramp for a new road or flooding affecting multiple points along the route of the new road.</w:t>
      </w:r>
    </w:p>
    <w:p w14:paraId="0BE7F137" w14:textId="77777777" w:rsidR="00236AA1" w:rsidRPr="005F25B4" w:rsidRDefault="00236AA1" w:rsidP="00236AA1">
      <w:pPr>
        <w:pStyle w:val="ListBullet1"/>
        <w:numPr>
          <w:ilvl w:val="1"/>
          <w:numId w:val="12"/>
        </w:numPr>
      </w:pPr>
      <w:r w:rsidRPr="005F25B4">
        <w:t>any changes in likelihood over time.</w:t>
      </w:r>
    </w:p>
    <w:p w14:paraId="5C1D7DB5" w14:textId="1EFBBAC9" w:rsidR="0077131A" w:rsidRDefault="00A34FF0" w:rsidP="003E5263">
      <w:pPr>
        <w:pStyle w:val="ListBullet1"/>
        <w:numPr>
          <w:ilvl w:val="0"/>
          <w:numId w:val="12"/>
        </w:numPr>
      </w:pPr>
      <w:r w:rsidRPr="003E5263">
        <w:rPr>
          <w:b/>
        </w:rPr>
        <w:t>Identifying the consequences</w:t>
      </w:r>
      <w:r w:rsidRPr="00A34FF0">
        <w:t xml:space="preserve"> </w:t>
      </w:r>
      <w:r w:rsidRPr="00B14F50">
        <w:t xml:space="preserve">of the </w:t>
      </w:r>
      <w:r w:rsidR="00D11A3F">
        <w:t>natural hazard risks</w:t>
      </w:r>
      <w:r w:rsidR="0015580E">
        <w:t xml:space="preserve"> for each option</w:t>
      </w:r>
      <w:r>
        <w:t xml:space="preserve">, including for example the </w:t>
      </w:r>
      <w:r w:rsidR="00036C2F">
        <w:t xml:space="preserve">direct cost of the impact or failure of the asset and </w:t>
      </w:r>
      <w:r w:rsidRPr="008C2524">
        <w:t>disruption</w:t>
      </w:r>
      <w:r>
        <w:t xml:space="preserve"> to businesses and the community</w:t>
      </w:r>
      <w:r w:rsidR="00036C2F">
        <w:t>.</w:t>
      </w:r>
      <w:r>
        <w:t xml:space="preserve"> </w:t>
      </w:r>
      <w:r w:rsidR="00634C32">
        <w:t>Operators of assets</w:t>
      </w:r>
      <w:r w:rsidR="0077131A">
        <w:t xml:space="preserve"> are a useful source of information about the likely consequences of </w:t>
      </w:r>
      <w:r w:rsidR="00D11A3F">
        <w:t>natural hazard risks</w:t>
      </w:r>
      <w:r w:rsidR="0077131A">
        <w:t>.</w:t>
      </w:r>
    </w:p>
    <w:p w14:paraId="726C6177" w14:textId="6F75FC8D" w:rsidR="0015580E" w:rsidRDefault="00236AA1" w:rsidP="00AF7601">
      <w:pPr>
        <w:pStyle w:val="ListBullet1"/>
        <w:rPr>
          <w:rStyle w:val="BodyTextChar"/>
        </w:rPr>
      </w:pPr>
      <w:r w:rsidRPr="00036C2F">
        <w:rPr>
          <w:b/>
        </w:rPr>
        <w:t>Calculating a monetary value relating to the consequences</w:t>
      </w:r>
      <w:r w:rsidR="005F25B4" w:rsidRPr="00036C2F">
        <w:rPr>
          <w:b/>
        </w:rPr>
        <w:t>.</w:t>
      </w:r>
      <w:r w:rsidRPr="008C2524">
        <w:rPr>
          <w:rStyle w:val="BodyTextChar"/>
        </w:rPr>
        <w:t xml:space="preserve"> </w:t>
      </w:r>
      <w:r w:rsidR="00036C2F" w:rsidRPr="008C2524">
        <w:rPr>
          <w:rStyle w:val="BodyTextChar"/>
        </w:rPr>
        <w:t>This may include, for example,</w:t>
      </w:r>
      <w:r w:rsidR="009B1AC9">
        <w:rPr>
          <w:rStyle w:val="BodyTextChar"/>
        </w:rPr>
        <w:t xml:space="preserve"> the cost of</w:t>
      </w:r>
      <w:r w:rsidR="00036C2F" w:rsidRPr="008C2524">
        <w:rPr>
          <w:rStyle w:val="BodyTextChar"/>
        </w:rPr>
        <w:t xml:space="preserve"> repairing or replacing the asset or estimating the duration and </w:t>
      </w:r>
      <w:r w:rsidR="009B1AC9">
        <w:rPr>
          <w:rStyle w:val="BodyTextChar"/>
        </w:rPr>
        <w:t xml:space="preserve">financial </w:t>
      </w:r>
      <w:r w:rsidR="00036C2F" w:rsidRPr="008C2524">
        <w:rPr>
          <w:rStyle w:val="BodyTextChar"/>
        </w:rPr>
        <w:t xml:space="preserve">severity of disruption to business and the community. </w:t>
      </w:r>
    </w:p>
    <w:p w14:paraId="42E414D5" w14:textId="40F1CD9A" w:rsidR="00AF7601" w:rsidRDefault="00A34FF0">
      <w:pPr>
        <w:pStyle w:val="ListBullet1"/>
        <w:numPr>
          <w:ilvl w:val="0"/>
          <w:numId w:val="0"/>
        </w:numPr>
      </w:pPr>
      <w:r>
        <w:t>T</w:t>
      </w:r>
      <w:r w:rsidR="00236AA1" w:rsidRPr="005F33FE">
        <w:t xml:space="preserve">he quality of the evidence base will vary depending on the impact that is being quantified. </w:t>
      </w:r>
      <w:r w:rsidR="0077131A">
        <w:t>P</w:t>
      </w:r>
      <w:r w:rsidR="0077131A" w:rsidRPr="008C2524">
        <w:t xml:space="preserve">revious studies </w:t>
      </w:r>
      <w:r w:rsidR="0077131A">
        <w:t xml:space="preserve">of similar investments can be a good source for information on the monetary consequences of natural hazards. The </w:t>
      </w:r>
      <w:hyperlink r:id="rId32" w:history="1">
        <w:r w:rsidR="0077131A" w:rsidRPr="0015580E">
          <w:rPr>
            <w:rStyle w:val="Hyperlink"/>
          </w:rPr>
          <w:t>Australian Transport and Assessment Planning</w:t>
        </w:r>
      </w:hyperlink>
      <w:r w:rsidR="0077131A">
        <w:t xml:space="preserve"> guidelines are another source. </w:t>
      </w:r>
      <w:r w:rsidR="00CD633F">
        <w:t>A</w:t>
      </w:r>
      <w:r w:rsidR="00850F38">
        <w:t xml:space="preserve">gencies </w:t>
      </w:r>
      <w:r w:rsidR="006F4402">
        <w:t>are encouraged to</w:t>
      </w:r>
      <w:r w:rsidR="0015580E">
        <w:t xml:space="preserve"> </w:t>
      </w:r>
      <w:r w:rsidR="00CD633F">
        <w:t xml:space="preserve">discuss </w:t>
      </w:r>
      <w:r w:rsidR="006B1C1D">
        <w:t xml:space="preserve">with Treasury </w:t>
      </w:r>
      <w:r w:rsidR="0015580E">
        <w:t xml:space="preserve">appropriate evidence to inform </w:t>
      </w:r>
      <w:r w:rsidR="006F4402">
        <w:t xml:space="preserve">the </w:t>
      </w:r>
      <w:r w:rsidR="007C62FB">
        <w:t xml:space="preserve">CBA </w:t>
      </w:r>
      <w:r w:rsidR="006F4402">
        <w:t>options</w:t>
      </w:r>
      <w:r w:rsidR="007C62FB">
        <w:t xml:space="preserve"> </w:t>
      </w:r>
      <w:r w:rsidR="006F4402">
        <w:lastRenderedPageBreak/>
        <w:t>appraisal</w:t>
      </w:r>
      <w:r w:rsidR="0015580E">
        <w:t xml:space="preserve">. </w:t>
      </w:r>
      <w:r w:rsidR="00811647" w:rsidRPr="00E5257B">
        <w:t xml:space="preserve">Where </w:t>
      </w:r>
      <w:r w:rsidR="005F25B4" w:rsidRPr="00AE727F">
        <w:t>material</w:t>
      </w:r>
      <w:r w:rsidR="005F25B4" w:rsidRPr="00E5257B">
        <w:t xml:space="preserve"> impacts cannot be </w:t>
      </w:r>
      <w:r w:rsidR="00451564">
        <w:t>monetised,</w:t>
      </w:r>
      <w:r w:rsidR="005F25B4" w:rsidRPr="00E5257B">
        <w:t xml:space="preserve"> they should still be </w:t>
      </w:r>
      <w:r w:rsidR="00E667D5">
        <w:t>described qualitatively</w:t>
      </w:r>
      <w:r w:rsidR="00E667D5" w:rsidRPr="00E5257B">
        <w:t xml:space="preserve"> </w:t>
      </w:r>
      <w:r w:rsidR="005F25B4" w:rsidRPr="00E5257B">
        <w:t xml:space="preserve">in the </w:t>
      </w:r>
      <w:r w:rsidR="00637F4E">
        <w:t xml:space="preserve">broader </w:t>
      </w:r>
      <w:r w:rsidR="005F25B4" w:rsidRPr="00E5257B">
        <w:t>appraisal.</w:t>
      </w:r>
    </w:p>
    <w:p w14:paraId="42FFF9EF" w14:textId="77777777" w:rsidR="00712C50" w:rsidRPr="004E7606" w:rsidRDefault="0015580E" w:rsidP="008C2524">
      <w:pPr>
        <w:pStyle w:val="BodyText"/>
      </w:pPr>
      <w:r>
        <w:t xml:space="preserve">This process should be undertaken for each material natural </w:t>
      </w:r>
      <w:r w:rsidR="00FD4C93">
        <w:t xml:space="preserve">hazard risk and input in the CBA </w:t>
      </w:r>
      <w:r w:rsidR="00712C50">
        <w:t>for each option</w:t>
      </w:r>
      <w:r w:rsidR="0077131A">
        <w:t>,</w:t>
      </w:r>
      <w:r w:rsidR="00712C50">
        <w:t xml:space="preserve"> </w:t>
      </w:r>
      <w:r w:rsidR="00FD4C93">
        <w:t>along with other direct costs and benefits.</w:t>
      </w:r>
      <w:bookmarkStart w:id="135" w:name="_Toc1724751"/>
      <w:bookmarkStart w:id="136" w:name="_Toc1724892"/>
      <w:bookmarkStart w:id="137" w:name="_Toc1724753"/>
      <w:bookmarkStart w:id="138" w:name="_Toc1724894"/>
      <w:bookmarkStart w:id="139" w:name="_Toc1724754"/>
      <w:bookmarkStart w:id="140" w:name="_Toc1724895"/>
      <w:bookmarkStart w:id="141" w:name="_Toc1724755"/>
      <w:bookmarkStart w:id="142" w:name="_Toc1724896"/>
      <w:bookmarkStart w:id="143" w:name="_Toc1724757"/>
      <w:bookmarkStart w:id="144" w:name="_Toc1724898"/>
      <w:bookmarkEnd w:id="135"/>
      <w:bookmarkEnd w:id="136"/>
      <w:bookmarkEnd w:id="137"/>
      <w:bookmarkEnd w:id="138"/>
      <w:bookmarkEnd w:id="139"/>
      <w:bookmarkEnd w:id="140"/>
      <w:bookmarkEnd w:id="141"/>
      <w:bookmarkEnd w:id="142"/>
      <w:bookmarkEnd w:id="143"/>
      <w:bookmarkEnd w:id="144"/>
      <w:r w:rsidR="00712C50">
        <w:t xml:space="preserve"> It may be that for some options there may be no incremental impact (i.e. impact equal to zero) </w:t>
      </w:r>
      <w:r w:rsidR="0077131A">
        <w:t xml:space="preserve">for </w:t>
      </w:r>
      <w:r w:rsidR="00712C50">
        <w:t>a particular natural hazard</w:t>
      </w:r>
      <w:r w:rsidR="0077131A">
        <w:t>,</w:t>
      </w:r>
      <w:r w:rsidR="00712C50">
        <w:t xml:space="preserve"> but it is important to establish a consistent CBA framework across all options. </w:t>
      </w:r>
    </w:p>
    <w:p w14:paraId="71241565" w14:textId="77777777" w:rsidR="00963AF6" w:rsidRDefault="00963AF6" w:rsidP="004E7606">
      <w:pPr>
        <w:pStyle w:val="Heading2numbered"/>
      </w:pPr>
      <w:bookmarkStart w:id="145" w:name="_Ref1027921"/>
      <w:bookmarkStart w:id="146" w:name="_Toc2584118"/>
      <w:r>
        <w:t>Techniques for quantifying risk and uncertainty</w:t>
      </w:r>
      <w:bookmarkEnd w:id="145"/>
      <w:bookmarkEnd w:id="146"/>
    </w:p>
    <w:p w14:paraId="1055C027" w14:textId="77777777" w:rsidR="007C101A" w:rsidRPr="00EB0E59" w:rsidRDefault="007C101A" w:rsidP="00E5257B">
      <w:pPr>
        <w:pStyle w:val="Heading3numbered"/>
      </w:pPr>
      <w:bookmarkStart w:id="147" w:name="_Ref1560498"/>
      <w:r>
        <w:t>Techniques within the CBA framework</w:t>
      </w:r>
      <w:bookmarkEnd w:id="147"/>
    </w:p>
    <w:p w14:paraId="44B94068" w14:textId="77777777" w:rsidR="00F030B2" w:rsidRPr="00051DA6" w:rsidRDefault="00F030B2" w:rsidP="00F030B2">
      <w:pPr>
        <w:pStyle w:val="BodyText"/>
      </w:pPr>
      <w:r w:rsidRPr="00B14F50">
        <w:t>Within a standard CBA framework resilient</w:t>
      </w:r>
      <w:r w:rsidR="006E019D">
        <w:t>-</w:t>
      </w:r>
      <w:r w:rsidRPr="00B14F50">
        <w:t>related impacts can be valued using the following tech</w:t>
      </w:r>
      <w:r w:rsidRPr="00051DA6">
        <w:t>niques</w:t>
      </w:r>
      <w:r w:rsidR="008A6293">
        <w:t xml:space="preserve"> (ordered from least to most complex)</w:t>
      </w:r>
      <w:r w:rsidRPr="00051DA6">
        <w:t>:</w:t>
      </w:r>
    </w:p>
    <w:p w14:paraId="11E89E04" w14:textId="77777777" w:rsidR="008A6293" w:rsidRPr="009A3F35" w:rsidRDefault="008A6293" w:rsidP="008A6293">
      <w:pPr>
        <w:pStyle w:val="ListBullet1"/>
      </w:pPr>
      <w:r w:rsidRPr="00B14F50">
        <w:t xml:space="preserve">Where it is not possible to monetise the incremental change </w:t>
      </w:r>
      <w:r w:rsidRPr="00EB0E59">
        <w:t xml:space="preserve">in a risk, or where the magnitude of the natural hazard risk is small, there are </w:t>
      </w:r>
      <w:r w:rsidR="00AF5BDB">
        <w:t xml:space="preserve">several </w:t>
      </w:r>
      <w:r w:rsidRPr="00EB0E59">
        <w:t>mechanisms for</w:t>
      </w:r>
      <w:r w:rsidRPr="0030624D">
        <w:t xml:space="preserve"> considering resilience risks:</w:t>
      </w:r>
    </w:p>
    <w:p w14:paraId="2402B6D4" w14:textId="77777777" w:rsidR="008A6293" w:rsidRDefault="008A6293" w:rsidP="008A6293">
      <w:pPr>
        <w:pStyle w:val="ListBullet1"/>
        <w:numPr>
          <w:ilvl w:val="1"/>
          <w:numId w:val="15"/>
        </w:numPr>
      </w:pPr>
      <w:r w:rsidRPr="004A7ACD">
        <w:rPr>
          <w:b/>
        </w:rPr>
        <w:t>Sensitivity analysis</w:t>
      </w:r>
      <w:r w:rsidRPr="00051DA6">
        <w:t xml:space="preserve"> can provide information about how </w:t>
      </w:r>
      <w:r w:rsidRPr="008C2524">
        <w:rPr>
          <w:b/>
        </w:rPr>
        <w:t>changes in different variables</w:t>
      </w:r>
      <w:r w:rsidRPr="00051DA6">
        <w:t xml:space="preserve"> within a </w:t>
      </w:r>
      <w:r w:rsidR="00DC361F">
        <w:t xml:space="preserve">defined </w:t>
      </w:r>
      <w:r w:rsidRPr="00051DA6">
        <w:t xml:space="preserve">state of the world will affect </w:t>
      </w:r>
      <w:r w:rsidR="00AF5BDB">
        <w:t>net present value (</w:t>
      </w:r>
      <w:r w:rsidRPr="00051DA6">
        <w:t>NPV</w:t>
      </w:r>
      <w:r w:rsidR="00AF5BDB">
        <w:t>)</w:t>
      </w:r>
      <w:r w:rsidRPr="00051DA6">
        <w:t>, as well as the distribution of the costs and benefits.</w:t>
      </w:r>
    </w:p>
    <w:p w14:paraId="172C9F69" w14:textId="1A2FFB9E" w:rsidR="008A6293" w:rsidRDefault="008A6293" w:rsidP="008A6293">
      <w:pPr>
        <w:pStyle w:val="ListBullet1"/>
        <w:numPr>
          <w:ilvl w:val="1"/>
          <w:numId w:val="15"/>
        </w:numPr>
      </w:pPr>
      <w:r w:rsidRPr="00051DA6">
        <w:rPr>
          <w:b/>
        </w:rPr>
        <w:t>Scenario analysis</w:t>
      </w:r>
      <w:r w:rsidR="009B1AC9">
        <w:rPr>
          <w:b/>
        </w:rPr>
        <w:t xml:space="preserve"> </w:t>
      </w:r>
      <w:r w:rsidR="009B1AC9" w:rsidRPr="009B1AC9">
        <w:t>can be used to</w:t>
      </w:r>
      <w:r w:rsidR="009B1AC9">
        <w:t xml:space="preserve"> test</w:t>
      </w:r>
      <w:r w:rsidRPr="00051DA6">
        <w:t xml:space="preserve"> how </w:t>
      </w:r>
      <w:r w:rsidRPr="008C2524">
        <w:rPr>
          <w:b/>
        </w:rPr>
        <w:t xml:space="preserve">sensitive </w:t>
      </w:r>
      <w:r>
        <w:t xml:space="preserve">CBA </w:t>
      </w:r>
      <w:r w:rsidRPr="00051DA6">
        <w:t xml:space="preserve">estimates are to key uncertainties by characterising </w:t>
      </w:r>
      <w:r w:rsidRPr="006B522E">
        <w:rPr>
          <w:b/>
        </w:rPr>
        <w:t>different states of the world</w:t>
      </w:r>
      <w:r w:rsidR="006F4402">
        <w:rPr>
          <w:b/>
        </w:rPr>
        <w:t xml:space="preserve"> (i.e. different scenarios)</w:t>
      </w:r>
      <w:r w:rsidRPr="00051DA6">
        <w:t>.</w:t>
      </w:r>
    </w:p>
    <w:p w14:paraId="25EC420F" w14:textId="1B58B201" w:rsidR="001E3CF0" w:rsidRPr="00EB0E59" w:rsidRDefault="00F030B2" w:rsidP="00420D06">
      <w:pPr>
        <w:pStyle w:val="ListBullet1"/>
      </w:pPr>
      <w:r w:rsidRPr="00E5257B">
        <w:rPr>
          <w:b/>
        </w:rPr>
        <w:t xml:space="preserve">Expected Net Present Value (ENPV) </w:t>
      </w:r>
      <w:r w:rsidRPr="00E5257B">
        <w:t>can be used to value impacts associated with infrastructure</w:t>
      </w:r>
      <w:r w:rsidR="00AF3230" w:rsidRPr="00E5257B">
        <w:t>’s</w:t>
      </w:r>
      <w:r w:rsidRPr="00E5257B">
        <w:t xml:space="preserve"> </w:t>
      </w:r>
      <w:r w:rsidRPr="00B777EB">
        <w:rPr>
          <w:b/>
        </w:rPr>
        <w:t>ability to withstand shocks and stressors</w:t>
      </w:r>
      <w:r w:rsidRPr="00E5257B">
        <w:t xml:space="preserve"> by estimating the reduction in the risks associated with a </w:t>
      </w:r>
      <w:r w:rsidR="009B1AC9">
        <w:t>resilience related action</w:t>
      </w:r>
      <w:r w:rsidRPr="00E5257B">
        <w:t xml:space="preserve">. This involves weighting the incremental cost or benefits associated with addressing a risk by the probability or likelihood of </w:t>
      </w:r>
      <w:r w:rsidR="00DC361F">
        <w:t xml:space="preserve">that </w:t>
      </w:r>
      <w:r w:rsidRPr="00E5257B">
        <w:t>risk eventuating.</w:t>
      </w:r>
      <w:r w:rsidR="00B777EB">
        <w:t xml:space="preserve"> ENPV </w:t>
      </w:r>
      <w:r w:rsidR="001E3CF0">
        <w:t xml:space="preserve">is essentially a formalisation of the general technique for calculating natural hazard costs or benefits presented in Section </w:t>
      </w:r>
      <w:r w:rsidR="001E3CF0">
        <w:fldChar w:fldCharType="begin"/>
      </w:r>
      <w:r w:rsidR="001E3CF0">
        <w:instrText xml:space="preserve"> REF _Ref1045052 \n \h </w:instrText>
      </w:r>
      <w:r w:rsidR="001E3CF0">
        <w:fldChar w:fldCharType="separate"/>
      </w:r>
      <w:r w:rsidR="0011224D">
        <w:t>4.2</w:t>
      </w:r>
      <w:r w:rsidR="001E3CF0">
        <w:fldChar w:fldCharType="end"/>
      </w:r>
      <w:r w:rsidR="001E3CF0">
        <w:t>.</w:t>
      </w:r>
    </w:p>
    <w:p w14:paraId="73AEF4CA" w14:textId="77777777" w:rsidR="0077232D" w:rsidRPr="00E5257B" w:rsidRDefault="00F030B2" w:rsidP="0022434A">
      <w:pPr>
        <w:pStyle w:val="ListBullet1"/>
        <w:numPr>
          <w:ilvl w:val="0"/>
          <w:numId w:val="12"/>
        </w:numPr>
      </w:pPr>
      <w:r w:rsidRPr="00051DA6">
        <w:rPr>
          <w:b/>
        </w:rPr>
        <w:t xml:space="preserve">Real </w:t>
      </w:r>
      <w:r w:rsidR="00051DA6">
        <w:rPr>
          <w:b/>
        </w:rPr>
        <w:t>o</w:t>
      </w:r>
      <w:r w:rsidR="00051DA6" w:rsidRPr="00B14F50">
        <w:rPr>
          <w:b/>
        </w:rPr>
        <w:t xml:space="preserve">ptions </w:t>
      </w:r>
      <w:r w:rsidRPr="00051DA6">
        <w:rPr>
          <w:b/>
        </w:rPr>
        <w:t>analysis (ROA)</w:t>
      </w:r>
      <w:r w:rsidR="00F14034">
        <w:rPr>
          <w:b/>
        </w:rPr>
        <w:t xml:space="preserve"> </w:t>
      </w:r>
      <w:r w:rsidR="00F14034" w:rsidRPr="00F14034">
        <w:t>c</w:t>
      </w:r>
      <w:r w:rsidRPr="00051DA6">
        <w:t>an be</w:t>
      </w:r>
      <w:r w:rsidRPr="00B14F50">
        <w:t xml:space="preserve"> used to </w:t>
      </w:r>
      <w:r w:rsidRPr="00051DA6">
        <w:rPr>
          <w:lang w:val="en-AU"/>
        </w:rPr>
        <w:t xml:space="preserve">estimate the additional value associated with options that facilitate </w:t>
      </w:r>
      <w:r w:rsidRPr="00051DA6">
        <w:rPr>
          <w:b/>
          <w:lang w:val="en-AU"/>
        </w:rPr>
        <w:t>adaptation</w:t>
      </w:r>
      <w:r w:rsidRPr="00051DA6">
        <w:rPr>
          <w:lang w:val="en-AU"/>
        </w:rPr>
        <w:t xml:space="preserve"> in the future by</w:t>
      </w:r>
      <w:r w:rsidRPr="00051DA6">
        <w:t xml:space="preserve"> creating the flexibility to defer some decision making until </w:t>
      </w:r>
      <w:r w:rsidR="00051DA6">
        <w:t xml:space="preserve">a point in </w:t>
      </w:r>
      <w:r w:rsidRPr="00B14F50">
        <w:t>the future when there is likely to be more certainty.</w:t>
      </w:r>
      <w:r w:rsidRPr="00051DA6">
        <w:t xml:space="preserve"> </w:t>
      </w:r>
      <w:r w:rsidR="00051DA6">
        <w:t xml:space="preserve">See </w:t>
      </w:r>
      <w:r w:rsidR="008A5D9E">
        <w:fldChar w:fldCharType="begin"/>
      </w:r>
      <w:r w:rsidR="008A5D9E">
        <w:instrText xml:space="preserve"> REF _Ref2247989 \h </w:instrText>
      </w:r>
      <w:r w:rsidR="008A5D9E">
        <w:fldChar w:fldCharType="separate"/>
      </w:r>
      <w:r w:rsidR="0011224D" w:rsidRPr="006B522E">
        <w:rPr>
          <w:b/>
        </w:rPr>
        <w:t xml:space="preserve">Box </w:t>
      </w:r>
      <w:r w:rsidR="0011224D">
        <w:rPr>
          <w:b/>
          <w:noProof/>
        </w:rPr>
        <w:t>5</w:t>
      </w:r>
      <w:r w:rsidR="008A5D9E">
        <w:fldChar w:fldCharType="end"/>
      </w:r>
      <w:r w:rsidR="008A5D9E">
        <w:t xml:space="preserve"> </w:t>
      </w:r>
      <w:r w:rsidR="00051DA6">
        <w:t>for further details</w:t>
      </w:r>
      <w:r w:rsidR="0064785E">
        <w:t xml:space="preserve"> of this methodology</w:t>
      </w:r>
      <w:r w:rsidR="00051DA6">
        <w:t>.</w:t>
      </w:r>
      <w:r w:rsidR="00637F4E">
        <w:rPr>
          <w:rStyle w:val="FootnoteReference"/>
        </w:rPr>
        <w:footnoteReference w:id="7"/>
      </w:r>
    </w:p>
    <w:p w14:paraId="19F1E431" w14:textId="0E3E0CEE" w:rsidR="00353C66" w:rsidRDefault="00C013DB" w:rsidP="00C013DB">
      <w:pPr>
        <w:pStyle w:val="BodyText"/>
      </w:pPr>
      <w:r w:rsidRPr="00051DA6">
        <w:t xml:space="preserve">While the exact approach to managing risk and uncertainty will depend on the project in question, in general, </w:t>
      </w:r>
      <w:r w:rsidR="009B1AC9">
        <w:t xml:space="preserve">the </w:t>
      </w:r>
      <w:r w:rsidRPr="00051DA6">
        <w:t>assessment of risk and uncertainty</w:t>
      </w:r>
      <w:r w:rsidR="009B1AC9">
        <w:t xml:space="preserve"> that is undertaken</w:t>
      </w:r>
      <w:r w:rsidRPr="00051DA6">
        <w:t xml:space="preserve"> should be proportionate to the size of the project. For example, scenario analysis may take the form of asking simple ‘what if’ questions for small and medium sized projects with limited natural hazard risk</w:t>
      </w:r>
      <w:r w:rsidR="000A6195">
        <w:t xml:space="preserve">. </w:t>
      </w:r>
      <w:r w:rsidR="009B1AC9">
        <w:t>But it could</w:t>
      </w:r>
      <w:r w:rsidRPr="00051DA6">
        <w:t xml:space="preserve"> extend to creating detailed models of possible future states of the world for major policies and project</w:t>
      </w:r>
      <w:r w:rsidR="000C5BA2">
        <w:t>s</w:t>
      </w:r>
      <w:r w:rsidRPr="00051DA6">
        <w:t xml:space="preserve"> that are large, complex or have significant interfaces with other infrastructure.</w:t>
      </w:r>
      <w:r w:rsidRPr="006C5FAA">
        <w:t xml:space="preserve"> </w:t>
      </w:r>
    </w:p>
    <w:tbl>
      <w:tblPr>
        <w:tblStyle w:val="TableGrid"/>
        <w:tblW w:w="0" w:type="auto"/>
        <w:tblLook w:val="04A0" w:firstRow="1" w:lastRow="0" w:firstColumn="1" w:lastColumn="0" w:noHBand="0" w:noVBand="1"/>
      </w:tblPr>
      <w:tblGrid>
        <w:gridCol w:w="9060"/>
      </w:tblGrid>
      <w:tr w:rsidR="00C013DB" w14:paraId="48264AB6" w14:textId="77777777" w:rsidTr="00E5257B">
        <w:tc>
          <w:tcPr>
            <w:tcW w:w="9060" w:type="dxa"/>
            <w:tcBorders>
              <w:top w:val="nil"/>
              <w:left w:val="nil"/>
              <w:bottom w:val="nil"/>
              <w:right w:val="nil"/>
            </w:tcBorders>
            <w:shd w:val="clear" w:color="auto" w:fill="F2F2F2" w:themeFill="background1" w:themeFillShade="F2"/>
          </w:tcPr>
          <w:p w14:paraId="6FCBFA8C" w14:textId="77777777" w:rsidR="00AF3230" w:rsidRDefault="00F319F4" w:rsidP="006B522E">
            <w:pPr>
              <w:pStyle w:val="Caption"/>
            </w:pPr>
            <w:bookmarkStart w:id="148" w:name="_Toc1544530"/>
            <w:bookmarkStart w:id="149" w:name="_Ref2247989"/>
            <w:bookmarkStart w:id="150" w:name="_Ref962026"/>
            <w:bookmarkStart w:id="151" w:name="_Toc1544531"/>
            <w:bookmarkEnd w:id="148"/>
            <w:r w:rsidRPr="006B522E">
              <w:rPr>
                <w:b/>
              </w:rPr>
              <w:lastRenderedPageBreak/>
              <w:t xml:space="preserve">Box </w:t>
            </w:r>
            <w:r w:rsidRPr="006B522E">
              <w:rPr>
                <w:b/>
              </w:rPr>
              <w:fldChar w:fldCharType="begin"/>
            </w:r>
            <w:r w:rsidRPr="006B522E">
              <w:rPr>
                <w:b/>
              </w:rPr>
              <w:instrText xml:space="preserve"> SEQ Box \* ARABIC </w:instrText>
            </w:r>
            <w:r w:rsidRPr="006B522E">
              <w:rPr>
                <w:b/>
              </w:rPr>
              <w:fldChar w:fldCharType="separate"/>
            </w:r>
            <w:r w:rsidR="0011224D">
              <w:rPr>
                <w:b/>
                <w:noProof/>
              </w:rPr>
              <w:t>5</w:t>
            </w:r>
            <w:r w:rsidRPr="006B522E">
              <w:rPr>
                <w:b/>
              </w:rPr>
              <w:fldChar w:fldCharType="end"/>
            </w:r>
            <w:bookmarkEnd w:id="149"/>
            <w:r>
              <w:t xml:space="preserve">: </w:t>
            </w:r>
            <w:r w:rsidR="00AF3230">
              <w:t>Real Options Analysis</w:t>
            </w:r>
            <w:bookmarkEnd w:id="150"/>
            <w:bookmarkEnd w:id="151"/>
          </w:p>
          <w:p w14:paraId="7F57C963" w14:textId="77777777" w:rsidR="000C5BA2" w:rsidRDefault="00C013DB" w:rsidP="00AE727F">
            <w:pPr>
              <w:pStyle w:val="BodyText"/>
            </w:pPr>
            <w:r>
              <w:t xml:space="preserve">ROA is of </w:t>
            </w:r>
            <w:r w:rsidR="00DC361F">
              <w:t xml:space="preserve">most </w:t>
            </w:r>
            <w:r>
              <w:t xml:space="preserve">interest when considering options that enable adaptive management, </w:t>
            </w:r>
            <w:r w:rsidR="00B777EB">
              <w:t>including the flexibility</w:t>
            </w:r>
            <w:r>
              <w:t xml:space="preserve"> </w:t>
            </w:r>
            <w:r w:rsidR="00B777EB">
              <w:t xml:space="preserve">to defer </w:t>
            </w:r>
            <w:r>
              <w:t xml:space="preserve">some </w:t>
            </w:r>
            <w:r w:rsidR="000C5BA2">
              <w:t xml:space="preserve">investment </w:t>
            </w:r>
            <w:r>
              <w:t xml:space="preserve">decision making to a later stage. This is because this approach can be used to value the benefit of the flexibility associated with any adaptation or adaptive management that is enabled. </w:t>
            </w:r>
            <w:r w:rsidR="000C5BA2">
              <w:t>The process for undertaking a ROA can be summarised as:</w:t>
            </w:r>
          </w:p>
          <w:p w14:paraId="65D5D6F8" w14:textId="77777777" w:rsidR="003056DE" w:rsidRPr="00126B31" w:rsidRDefault="003056DE">
            <w:pPr>
              <w:pStyle w:val="ListBullet1"/>
              <w:numPr>
                <w:ilvl w:val="0"/>
                <w:numId w:val="12"/>
              </w:numPr>
            </w:pPr>
            <w:r w:rsidRPr="00126B31">
              <w:rPr>
                <w:b/>
              </w:rPr>
              <w:t>Identifying the key sources of future uncertainty</w:t>
            </w:r>
            <w:r w:rsidR="001E3A60">
              <w:rPr>
                <w:b/>
              </w:rPr>
              <w:t>,</w:t>
            </w:r>
            <w:r w:rsidRPr="00126B31">
              <w:t xml:space="preserve"> </w:t>
            </w:r>
            <w:r>
              <w:t>for example the frequency and severity of extreme weather events</w:t>
            </w:r>
            <w:r w:rsidRPr="00126B31">
              <w:t xml:space="preserve">. </w:t>
            </w:r>
          </w:p>
          <w:p w14:paraId="57A4D99C" w14:textId="77777777" w:rsidR="00C1189F" w:rsidRDefault="003056DE">
            <w:pPr>
              <w:pStyle w:val="ListBullet1"/>
              <w:numPr>
                <w:ilvl w:val="0"/>
                <w:numId w:val="12"/>
              </w:numPr>
            </w:pPr>
            <w:r w:rsidRPr="00126B31">
              <w:rPr>
                <w:b/>
              </w:rPr>
              <w:t xml:space="preserve">Identifying </w:t>
            </w:r>
            <w:r w:rsidR="00B50863">
              <w:rPr>
                <w:b/>
              </w:rPr>
              <w:t>response pathways to</w:t>
            </w:r>
            <w:r w:rsidRPr="00126B31">
              <w:rPr>
                <w:b/>
              </w:rPr>
              <w:t xml:space="preserve"> uncertainty</w:t>
            </w:r>
            <w:r w:rsidR="001E3A60">
              <w:rPr>
                <w:b/>
              </w:rPr>
              <w:t>.</w:t>
            </w:r>
            <w:r w:rsidRPr="00126B31">
              <w:t xml:space="preserve"> </w:t>
            </w:r>
            <w:r w:rsidR="00B50863" w:rsidRPr="00B50863">
              <w:t>A response pathway is composed of a series of investment decision points</w:t>
            </w:r>
            <w:r w:rsidR="00B50863">
              <w:t>.</w:t>
            </w:r>
            <w:r w:rsidR="00B50863" w:rsidRPr="00B50863">
              <w:t xml:space="preserve"> </w:t>
            </w:r>
            <w:r w:rsidR="00B50863">
              <w:t>Response pathways</w:t>
            </w:r>
            <w:r w:rsidR="00B50863" w:rsidRPr="00126B31">
              <w:t xml:space="preserve"> </w:t>
            </w:r>
            <w:r w:rsidRPr="00126B31">
              <w:t xml:space="preserve">may </w:t>
            </w:r>
            <w:r>
              <w:t xml:space="preserve">include making a large investment today or making a small investment today and </w:t>
            </w:r>
            <w:r w:rsidRPr="00126B31">
              <w:t xml:space="preserve">deferring the decision to </w:t>
            </w:r>
            <w:r w:rsidR="00B777EB">
              <w:t xml:space="preserve">make </w:t>
            </w:r>
            <w:r w:rsidRPr="00126B31">
              <w:t xml:space="preserve">a </w:t>
            </w:r>
            <w:r w:rsidR="00B50863">
              <w:t xml:space="preserve">further </w:t>
            </w:r>
            <w:r w:rsidR="00B777EB">
              <w:t xml:space="preserve">investment </w:t>
            </w:r>
            <w:r>
              <w:t>until</w:t>
            </w:r>
            <w:r w:rsidRPr="00126B31">
              <w:t xml:space="preserve"> the future (when </w:t>
            </w:r>
            <w:r w:rsidR="000C5BA2">
              <w:t>there is greater certainty about a key variable such as</w:t>
            </w:r>
            <w:r w:rsidR="000A6195">
              <w:t xml:space="preserve"> exposures to a </w:t>
            </w:r>
            <w:r w:rsidR="000C5BA2">
              <w:t>natural hazard</w:t>
            </w:r>
            <w:r w:rsidRPr="00126B31">
              <w:t>).</w:t>
            </w:r>
          </w:p>
          <w:p w14:paraId="6A3D16A0" w14:textId="77777777" w:rsidR="003056DE" w:rsidRPr="00126B31" w:rsidRDefault="003056DE">
            <w:pPr>
              <w:pStyle w:val="ListBullet1"/>
              <w:numPr>
                <w:ilvl w:val="0"/>
                <w:numId w:val="12"/>
              </w:numPr>
            </w:pPr>
            <w:r w:rsidRPr="00C1189F">
              <w:rPr>
                <w:b/>
              </w:rPr>
              <w:t xml:space="preserve">Building a decision tree that maps the key uncertainties and </w:t>
            </w:r>
            <w:r w:rsidR="00B50863">
              <w:rPr>
                <w:b/>
              </w:rPr>
              <w:t>response pathways</w:t>
            </w:r>
            <w:r w:rsidRPr="00C1189F">
              <w:rPr>
                <w:b/>
              </w:rPr>
              <w:t xml:space="preserve"> to the uncertainty</w:t>
            </w:r>
            <w:r w:rsidR="001E3A60" w:rsidRPr="00C1189F">
              <w:rPr>
                <w:b/>
              </w:rPr>
              <w:t>,</w:t>
            </w:r>
            <w:r w:rsidR="001E3A60" w:rsidRPr="00E5257B">
              <w:t xml:space="preserve"> g</w:t>
            </w:r>
            <w:r w:rsidRPr="00126B31">
              <w:t>iven the range of potential outcomes</w:t>
            </w:r>
            <w:r w:rsidR="001E3A60">
              <w:t xml:space="preserve"> (see </w:t>
            </w:r>
            <w:r w:rsidR="00C1189F">
              <w:fldChar w:fldCharType="begin"/>
            </w:r>
            <w:r w:rsidR="00C1189F">
              <w:instrText xml:space="preserve"> REF _Ref1481797 \h </w:instrText>
            </w:r>
            <w:r w:rsidR="00C1189F">
              <w:fldChar w:fldCharType="separate"/>
            </w:r>
            <w:r w:rsidR="0011224D" w:rsidRPr="00E5257B">
              <w:rPr>
                <w:b/>
              </w:rPr>
              <w:t xml:space="preserve">Figure </w:t>
            </w:r>
            <w:r w:rsidR="0011224D">
              <w:rPr>
                <w:b/>
                <w:noProof/>
              </w:rPr>
              <w:t>2</w:t>
            </w:r>
            <w:r w:rsidR="00C1189F">
              <w:fldChar w:fldCharType="end"/>
            </w:r>
            <w:r w:rsidR="00C1189F">
              <w:t xml:space="preserve"> </w:t>
            </w:r>
            <w:r w:rsidR="001E3A60">
              <w:t xml:space="preserve">for </w:t>
            </w:r>
            <w:r w:rsidR="00C1189F">
              <w:t xml:space="preserve">an </w:t>
            </w:r>
            <w:r w:rsidR="001E3A60">
              <w:t>example decision tree)</w:t>
            </w:r>
            <w:r>
              <w:t xml:space="preserve">. This approach usually involves </w:t>
            </w:r>
            <w:r w:rsidRPr="00126B31">
              <w:t>focusing on the most material decisions/responses to uncertainty</w:t>
            </w:r>
            <w:r w:rsidR="007A35C9">
              <w:t>, rather than attempt to incorporate every possible response</w:t>
            </w:r>
            <w:r w:rsidRPr="00126B31">
              <w:t>.</w:t>
            </w:r>
          </w:p>
          <w:p w14:paraId="4499F9FA" w14:textId="77777777" w:rsidR="003056DE" w:rsidRPr="00126B31" w:rsidRDefault="003056DE">
            <w:pPr>
              <w:pStyle w:val="ListBullet1"/>
              <w:numPr>
                <w:ilvl w:val="0"/>
                <w:numId w:val="12"/>
              </w:numPr>
            </w:pPr>
            <w:r w:rsidRPr="00126B31">
              <w:rPr>
                <w:b/>
              </w:rPr>
              <w:t>Calculating the expected present value of each branch of the decision tree</w:t>
            </w:r>
            <w:r w:rsidRPr="00126B31">
              <w:t xml:space="preserve"> </w:t>
            </w:r>
            <w:r>
              <w:t xml:space="preserve">by estimating the NPV </w:t>
            </w:r>
            <w:r w:rsidRPr="00126B31">
              <w:t>of each scenario and the probability of the cash flows occurring</w:t>
            </w:r>
            <w:r>
              <w:t>.</w:t>
            </w:r>
          </w:p>
          <w:p w14:paraId="6217BD57" w14:textId="77777777" w:rsidR="0037406D" w:rsidRDefault="003056DE" w:rsidP="003525CE">
            <w:pPr>
              <w:pStyle w:val="ListBullet1"/>
              <w:numPr>
                <w:ilvl w:val="0"/>
                <w:numId w:val="12"/>
              </w:numPr>
            </w:pPr>
            <w:r w:rsidRPr="0037406D">
              <w:rPr>
                <w:b/>
              </w:rPr>
              <w:t>Identifying the strategy that maximises the expected value of the project</w:t>
            </w:r>
            <w:r w:rsidRPr="00126B31">
              <w:t xml:space="preserve"> </w:t>
            </w:r>
            <w:r w:rsidRPr="00AD09D9">
              <w:t>by</w:t>
            </w:r>
            <w:r w:rsidRPr="00126B31">
              <w:t xml:space="preserve"> undertaking </w:t>
            </w:r>
            <w:r>
              <w:t xml:space="preserve">CBA </w:t>
            </w:r>
            <w:r w:rsidRPr="00126B31">
              <w:t xml:space="preserve">at each </w:t>
            </w:r>
            <w:r w:rsidR="001E3A60">
              <w:t>potential outcome on the decision</w:t>
            </w:r>
            <w:r w:rsidRPr="00126B31">
              <w:t xml:space="preserve"> tree.</w:t>
            </w:r>
            <w:bookmarkStart w:id="152" w:name="_Ref1026848"/>
          </w:p>
          <w:p w14:paraId="43C7A46C" w14:textId="77777777" w:rsidR="00F349C1" w:rsidRPr="00E5257B" w:rsidRDefault="00D355BC" w:rsidP="006B522E">
            <w:pPr>
              <w:pStyle w:val="ListBullet1"/>
              <w:numPr>
                <w:ilvl w:val="0"/>
                <w:numId w:val="0"/>
              </w:numPr>
            </w:pPr>
            <w:r w:rsidRPr="00E5257B">
              <w:t>A</w:t>
            </w:r>
            <w:r w:rsidR="000A6195">
              <w:t xml:space="preserve"> simple,</w:t>
            </w:r>
            <w:r w:rsidRPr="00E5257B">
              <w:t xml:space="preserve"> practical example </w:t>
            </w:r>
            <w:r>
              <w:t xml:space="preserve">of a real options decision tree is shown below in </w:t>
            </w:r>
            <w:r>
              <w:fldChar w:fldCharType="begin"/>
            </w:r>
            <w:r>
              <w:instrText xml:space="preserve"> REF _Ref1481797 \h </w:instrText>
            </w:r>
            <w:r>
              <w:fldChar w:fldCharType="separate"/>
            </w:r>
            <w:r w:rsidR="0011224D" w:rsidRPr="00E5257B">
              <w:rPr>
                <w:b/>
              </w:rPr>
              <w:t xml:space="preserve">Figure </w:t>
            </w:r>
            <w:r w:rsidR="0011224D">
              <w:rPr>
                <w:b/>
                <w:noProof/>
              </w:rPr>
              <w:t>2</w:t>
            </w:r>
            <w:r>
              <w:fldChar w:fldCharType="end"/>
            </w:r>
            <w:r>
              <w:t xml:space="preserve">. </w:t>
            </w:r>
          </w:p>
          <w:p w14:paraId="5CFB99B3" w14:textId="77777777" w:rsidR="00DE25C8" w:rsidRPr="00A46AF1" w:rsidRDefault="00DE25C8" w:rsidP="00AE727F">
            <w:bookmarkStart w:id="153" w:name="_Ref1481797"/>
            <w:bookmarkStart w:id="154" w:name="_Toc2583830"/>
            <w:r>
              <w:rPr>
                <w:noProof/>
                <w:highlight w:val="yellow"/>
                <w:lang w:eastAsia="en-AU"/>
              </w:rPr>
              <w:drawing>
                <wp:anchor distT="0" distB="0" distL="114300" distR="114300" simplePos="0" relativeHeight="251704320" behindDoc="0" locked="0" layoutInCell="1" allowOverlap="1" wp14:anchorId="7CD39A06" wp14:editId="5CC8DCCD">
                  <wp:simplePos x="0" y="0"/>
                  <wp:positionH relativeFrom="column">
                    <wp:posOffset>4438</wp:posOffset>
                  </wp:positionH>
                  <wp:positionV relativeFrom="paragraph">
                    <wp:posOffset>205740</wp:posOffset>
                  </wp:positionV>
                  <wp:extent cx="5582920" cy="2317004"/>
                  <wp:effectExtent l="0" t="0" r="0" b="762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82920" cy="2317004"/>
                          </a:xfrm>
                          <a:prstGeom prst="rect">
                            <a:avLst/>
                          </a:prstGeom>
                          <a:noFill/>
                        </pic:spPr>
                      </pic:pic>
                    </a:graphicData>
                  </a:graphic>
                  <wp14:sizeRelH relativeFrom="page">
                    <wp14:pctWidth>0</wp14:pctWidth>
                  </wp14:sizeRelH>
                  <wp14:sizeRelV relativeFrom="page">
                    <wp14:pctHeight>0</wp14:pctHeight>
                  </wp14:sizeRelV>
                </wp:anchor>
              </w:drawing>
            </w:r>
            <w:r w:rsidR="001E3A60" w:rsidRPr="00E5257B">
              <w:rPr>
                <w:b/>
              </w:rPr>
              <w:t xml:space="preserve">Figure </w:t>
            </w:r>
            <w:r w:rsidR="001E3A60" w:rsidRPr="00E5257B">
              <w:rPr>
                <w:b/>
              </w:rPr>
              <w:fldChar w:fldCharType="begin"/>
            </w:r>
            <w:r w:rsidR="001E3A60" w:rsidRPr="00E5257B">
              <w:rPr>
                <w:b/>
              </w:rPr>
              <w:instrText xml:space="preserve"> SEQ Figure \* ARABIC </w:instrText>
            </w:r>
            <w:r w:rsidR="001E3A60" w:rsidRPr="00E5257B">
              <w:rPr>
                <w:b/>
              </w:rPr>
              <w:fldChar w:fldCharType="separate"/>
            </w:r>
            <w:r w:rsidR="0011224D">
              <w:rPr>
                <w:b/>
                <w:noProof/>
              </w:rPr>
              <w:t>2</w:t>
            </w:r>
            <w:r w:rsidR="001E3A60" w:rsidRPr="00E5257B">
              <w:rPr>
                <w:b/>
              </w:rPr>
              <w:fldChar w:fldCharType="end"/>
            </w:r>
            <w:bookmarkEnd w:id="152"/>
            <w:bookmarkEnd w:id="153"/>
            <w:r w:rsidR="001E3A60">
              <w:rPr>
                <w:b/>
              </w:rPr>
              <w:t xml:space="preserve">: </w:t>
            </w:r>
            <w:r w:rsidR="001E3A60">
              <w:t>Example decision tree for ROA</w:t>
            </w:r>
            <w:bookmarkEnd w:id="154"/>
          </w:p>
          <w:p w14:paraId="3B445965" w14:textId="77777777" w:rsidR="00332E57" w:rsidRPr="00E5257B" w:rsidRDefault="00332E57" w:rsidP="008C2524">
            <w:pPr>
              <w:rPr>
                <w:highlight w:val="yellow"/>
              </w:rPr>
            </w:pPr>
          </w:p>
        </w:tc>
      </w:tr>
    </w:tbl>
    <w:p w14:paraId="000D0BDA" w14:textId="77777777" w:rsidR="007B139C" w:rsidRDefault="007B139C" w:rsidP="00C1568F">
      <w:pPr>
        <w:pStyle w:val="BodyText"/>
      </w:pPr>
    </w:p>
    <w:p w14:paraId="0F8C549C" w14:textId="77777777" w:rsidR="007B139C" w:rsidRDefault="007B139C">
      <w:pPr>
        <w:spacing w:before="0" w:after="0" w:line="240" w:lineRule="auto"/>
        <w:jc w:val="left"/>
        <w:rPr>
          <w:rFonts w:asciiTheme="majorHAnsi" w:eastAsiaTheme="majorEastAsia" w:hAnsiTheme="majorHAnsi" w:cstheme="majorBidi"/>
          <w:b/>
          <w:color w:val="E83F35" w:themeColor="accent3"/>
          <w:sz w:val="24"/>
          <w:szCs w:val="52"/>
        </w:rPr>
      </w:pPr>
      <w:r>
        <w:br w:type="page"/>
      </w:r>
    </w:p>
    <w:p w14:paraId="159690CF" w14:textId="77777777" w:rsidR="00433662" w:rsidRDefault="00963AF6">
      <w:pPr>
        <w:pStyle w:val="Heading3numbered"/>
      </w:pPr>
      <w:r>
        <w:lastRenderedPageBreak/>
        <w:t>S</w:t>
      </w:r>
      <w:r w:rsidR="00E9171A">
        <w:t xml:space="preserve">upplementary </w:t>
      </w:r>
      <w:r w:rsidR="007A35C9">
        <w:t>decision-</w:t>
      </w:r>
      <w:r w:rsidR="006B6AF1">
        <w:t>making</w:t>
      </w:r>
      <w:r w:rsidR="00E9171A">
        <w:t xml:space="preserve"> techniques </w:t>
      </w:r>
    </w:p>
    <w:p w14:paraId="4C3E15CE" w14:textId="5E5C6FA2" w:rsidR="00603799" w:rsidRDefault="004E1E19" w:rsidP="004E1E19">
      <w:pPr>
        <w:pStyle w:val="ListBullet1"/>
        <w:numPr>
          <w:ilvl w:val="0"/>
          <w:numId w:val="0"/>
        </w:numPr>
      </w:pPr>
      <w:r>
        <w:t xml:space="preserve">The techniques </w:t>
      </w:r>
      <w:r w:rsidR="0022434A">
        <w:t>in</w:t>
      </w:r>
      <w:r w:rsidR="00FA5700">
        <w:t xml:space="preserve"> Section</w:t>
      </w:r>
      <w:r w:rsidR="0022434A">
        <w:t xml:space="preserve"> </w:t>
      </w:r>
      <w:r w:rsidR="00C1189F">
        <w:fldChar w:fldCharType="begin"/>
      </w:r>
      <w:r w:rsidR="00C1189F">
        <w:instrText xml:space="preserve"> REF _Ref1560498 \r \h </w:instrText>
      </w:r>
      <w:r w:rsidR="00C1189F">
        <w:fldChar w:fldCharType="separate"/>
      </w:r>
      <w:r w:rsidR="0011224D">
        <w:t>4.3.1</w:t>
      </w:r>
      <w:r w:rsidR="00C1189F">
        <w:fldChar w:fldCharType="end"/>
      </w:r>
      <w:r w:rsidR="00FA5700">
        <w:t xml:space="preserve"> </w:t>
      </w:r>
      <w:r>
        <w:t>rely on information about the</w:t>
      </w:r>
      <w:r w:rsidR="000A6195">
        <w:t xml:space="preserve"> likelihood and consequences </w:t>
      </w:r>
      <w:r>
        <w:t xml:space="preserve">of </w:t>
      </w:r>
      <w:r w:rsidR="00FA5700">
        <w:t>natural hazards</w:t>
      </w:r>
      <w:r>
        <w:t>, and the ability to estimate the impacts</w:t>
      </w:r>
      <w:r w:rsidR="000A6195">
        <w:t xml:space="preserve"> (or costs and benefits)</w:t>
      </w:r>
      <w:r w:rsidR="000A6195" w:rsidRPr="000A6195">
        <w:t xml:space="preserve"> </w:t>
      </w:r>
      <w:r w:rsidR="000A6195">
        <w:t>arising from different responses to this exposure</w:t>
      </w:r>
      <w:r>
        <w:t>. Where insufficient evidence is available</w:t>
      </w:r>
      <w:r w:rsidR="00CA1B9D">
        <w:t>,</w:t>
      </w:r>
      <w:r>
        <w:t xml:space="preserve"> there are several techniques</w:t>
      </w:r>
      <w:r w:rsidR="00680E27">
        <w:t xml:space="preserve"> </w:t>
      </w:r>
      <w:r w:rsidR="00E9207C">
        <w:t>that can supplement, but not substitute for,</w:t>
      </w:r>
      <w:r w:rsidR="00680E27">
        <w:t xml:space="preserve"> </w:t>
      </w:r>
      <w:r w:rsidR="000A6195">
        <w:t xml:space="preserve">a </w:t>
      </w:r>
      <w:r w:rsidR="00680E27">
        <w:t>CBA</w:t>
      </w:r>
      <w:r>
        <w:t xml:space="preserve"> to info</w:t>
      </w:r>
      <w:r w:rsidR="0052083B">
        <w:t>rm the assessment of resilience</w:t>
      </w:r>
      <w:r>
        <w:t>.</w:t>
      </w:r>
      <w:r w:rsidR="00D45261">
        <w:rPr>
          <w:rStyle w:val="FootnoteReference"/>
        </w:rPr>
        <w:footnoteReference w:id="8"/>
      </w:r>
      <w:r>
        <w:t xml:space="preserve"> </w:t>
      </w:r>
    </w:p>
    <w:p w14:paraId="04D767DC" w14:textId="77777777" w:rsidR="00895F24" w:rsidRDefault="00895F24" w:rsidP="004E1E19">
      <w:pPr>
        <w:pStyle w:val="ListBullet1"/>
        <w:numPr>
          <w:ilvl w:val="0"/>
          <w:numId w:val="0"/>
        </w:numPr>
      </w:pPr>
      <w:r>
        <w:t xml:space="preserve">These supplementary </w:t>
      </w:r>
      <w:r w:rsidR="007A35C9">
        <w:t>decision-</w:t>
      </w:r>
      <w:r w:rsidR="006B6AF1">
        <w:t>making</w:t>
      </w:r>
      <w:r>
        <w:t xml:space="preserve"> techniques include:</w:t>
      </w:r>
    </w:p>
    <w:p w14:paraId="56B81306" w14:textId="441EC2C4" w:rsidR="00E66970" w:rsidRDefault="00E66970" w:rsidP="00E66970">
      <w:pPr>
        <w:pStyle w:val="ListBullet1"/>
      </w:pPr>
      <w:r>
        <w:rPr>
          <w:b/>
        </w:rPr>
        <w:t xml:space="preserve">Break-even analysis: </w:t>
      </w:r>
      <w:r w:rsidR="00634C32" w:rsidRPr="00634C32">
        <w:t>which</w:t>
      </w:r>
      <w:r w:rsidR="00634C32">
        <w:rPr>
          <w:b/>
        </w:rPr>
        <w:t xml:space="preserve"> </w:t>
      </w:r>
      <w:r>
        <w:t xml:space="preserve">focuses on establishing the magnitude of the benefits which would be required to justify the cost of an intervention. This requires some understanding of the drivers of benefits and the value of achieving certain outcomes. This analysis can then be considered alongside ‘benchmarks’ from previous projects to inform a judgement call as to whether the magnitude of benefits </w:t>
      </w:r>
      <w:r w:rsidR="007C62FB">
        <w:t>are</w:t>
      </w:r>
      <w:r>
        <w:t xml:space="preserve"> realistic.</w:t>
      </w:r>
    </w:p>
    <w:p w14:paraId="26A0D3E2" w14:textId="38C21340" w:rsidR="0077232D" w:rsidRPr="00634C32" w:rsidRDefault="00E913D8" w:rsidP="00634C32">
      <w:pPr>
        <w:pStyle w:val="ListBullet1"/>
        <w:rPr>
          <w:rFonts w:ascii="Calibri" w:hAnsi="Calibri"/>
          <w:color w:val="auto"/>
        </w:rPr>
      </w:pPr>
      <w:r w:rsidRPr="004E7606">
        <w:rPr>
          <w:b/>
        </w:rPr>
        <w:t>Robust decision making</w:t>
      </w:r>
      <w:r w:rsidRPr="007931E3">
        <w:rPr>
          <w:b/>
        </w:rPr>
        <w:t xml:space="preserve">. </w:t>
      </w:r>
      <w:r w:rsidR="00634C32">
        <w:t>is a structured modelling approach to test adaption options or strategies. It applies where there is a high degree of uncertainty (e.g. climate change) where it is not possible to estimate probability or probability distribution. Options or strategies are assessed against a range of plausible future scenarios where the performance of each option or strategy is measured with metrics such as physical effectiveness or economic efficiency, to determine which options are likely to achieve on agreed outcomes. This is a relatively new technique being applied on some infrastructure projects in the United Kingdom</w:t>
      </w:r>
      <w:r>
        <w:t>.</w:t>
      </w:r>
      <w:r>
        <w:rPr>
          <w:rStyle w:val="FootnoteReference"/>
        </w:rPr>
        <w:footnoteReference w:id="9"/>
      </w:r>
    </w:p>
    <w:p w14:paraId="02ED4279" w14:textId="77777777" w:rsidR="0077232D" w:rsidRDefault="007C101A" w:rsidP="00E5257B">
      <w:pPr>
        <w:pStyle w:val="Heading3numbered"/>
      </w:pPr>
      <w:r>
        <w:t>Summary of techniques for quantifying risk and uncertainty</w:t>
      </w:r>
    </w:p>
    <w:p w14:paraId="631BC65D" w14:textId="77777777" w:rsidR="007C101A" w:rsidRDefault="00F14034" w:rsidP="007C101A">
      <w:pPr>
        <w:pStyle w:val="BodyText"/>
      </w:pPr>
      <w:r>
        <w:rPr>
          <w:b/>
        </w:rPr>
        <w:fldChar w:fldCharType="begin"/>
      </w:r>
      <w:r>
        <w:instrText xml:space="preserve"> REF _Ref1391967 \h </w:instrText>
      </w:r>
      <w:r>
        <w:rPr>
          <w:b/>
        </w:rPr>
      </w:r>
      <w:r>
        <w:rPr>
          <w:b/>
        </w:rPr>
        <w:fldChar w:fldCharType="separate"/>
      </w:r>
      <w:r w:rsidR="0011224D" w:rsidRPr="00E5257B">
        <w:rPr>
          <w:b/>
        </w:rPr>
        <w:t xml:space="preserve">Table </w:t>
      </w:r>
      <w:r w:rsidR="0011224D">
        <w:rPr>
          <w:b/>
          <w:noProof/>
        </w:rPr>
        <w:t>2</w:t>
      </w:r>
      <w:r>
        <w:rPr>
          <w:b/>
        </w:rPr>
        <w:fldChar w:fldCharType="end"/>
      </w:r>
      <w:r w:rsidR="007C101A">
        <w:t xml:space="preserve"> provides a summary of techniques within the CBA framework which can be used to deal with risk and uncertainty. </w:t>
      </w:r>
    </w:p>
    <w:p w14:paraId="3B95D6A6" w14:textId="77777777" w:rsidR="005A6225" w:rsidRDefault="007C101A" w:rsidP="007C101A">
      <w:pPr>
        <w:pStyle w:val="BodyText"/>
      </w:pPr>
      <w:r>
        <w:t xml:space="preserve">One additional technique which could be used in conjunction with the techniques presented in </w:t>
      </w:r>
      <w:r w:rsidR="00E00411">
        <w:fldChar w:fldCharType="begin"/>
      </w:r>
      <w:r w:rsidR="00E00411">
        <w:instrText xml:space="preserve"> REF _Ref1391967 \h </w:instrText>
      </w:r>
      <w:r w:rsidR="00E00411">
        <w:fldChar w:fldCharType="separate"/>
      </w:r>
      <w:r w:rsidR="0011224D" w:rsidRPr="00E5257B">
        <w:rPr>
          <w:b/>
        </w:rPr>
        <w:t xml:space="preserve">Table </w:t>
      </w:r>
      <w:r w:rsidR="0011224D">
        <w:rPr>
          <w:b/>
          <w:noProof/>
        </w:rPr>
        <w:t>2</w:t>
      </w:r>
      <w:r w:rsidR="00E00411">
        <w:fldChar w:fldCharType="end"/>
      </w:r>
      <w:r w:rsidR="00E00411">
        <w:t xml:space="preserve"> </w:t>
      </w:r>
      <w:r>
        <w:t>is Monte Carlo analysis</w:t>
      </w:r>
      <w:r w:rsidR="000B3537">
        <w:t>. This involves</w:t>
      </w:r>
      <w:r>
        <w:t xml:space="preserve"> </w:t>
      </w:r>
      <w:r w:rsidR="006E019D">
        <w:t>using software that can run hund</w:t>
      </w:r>
      <w:r w:rsidR="00E913D8">
        <w:t>reds</w:t>
      </w:r>
      <w:r>
        <w:t xml:space="preserve"> of scenarios based on a probability distribution of </w:t>
      </w:r>
      <w:r w:rsidR="00E913D8">
        <w:t>the uncertain variables</w:t>
      </w:r>
      <w:r w:rsidR="000B3537">
        <w:t xml:space="preserve">. It </w:t>
      </w:r>
      <w:r w:rsidR="00E913D8">
        <w:t xml:space="preserve">can </w:t>
      </w:r>
      <w:r w:rsidR="000B3537">
        <w:t xml:space="preserve">therefore </w:t>
      </w:r>
      <w:r w:rsidR="00E913D8">
        <w:t>be used to provide an insight into the distribution of possible outcomes.</w:t>
      </w:r>
      <w:r>
        <w:t xml:space="preserve"> Further details in Monte Carlo analysis can be found in the </w:t>
      </w:r>
      <w:hyperlink r:id="rId34" w:history="1">
        <w:r w:rsidRPr="00885BB3">
          <w:rPr>
            <w:rStyle w:val="Hyperlink"/>
            <w:i/>
          </w:rPr>
          <w:t xml:space="preserve">NSW </w:t>
        </w:r>
        <w:r w:rsidR="00710CFB" w:rsidRPr="00885BB3">
          <w:rPr>
            <w:rStyle w:val="Hyperlink"/>
            <w:i/>
          </w:rPr>
          <w:t xml:space="preserve">Government </w:t>
        </w:r>
        <w:r w:rsidRPr="00885BB3">
          <w:rPr>
            <w:rStyle w:val="Hyperlink"/>
            <w:i/>
          </w:rPr>
          <w:t>Guide to C</w:t>
        </w:r>
        <w:r w:rsidR="00E00411" w:rsidRPr="00885BB3">
          <w:rPr>
            <w:rStyle w:val="Hyperlink"/>
            <w:i/>
          </w:rPr>
          <w:t>BA</w:t>
        </w:r>
      </w:hyperlink>
      <w:r>
        <w:t>.</w:t>
      </w:r>
    </w:p>
    <w:p w14:paraId="7E586841" w14:textId="77777777" w:rsidR="007C101A" w:rsidRDefault="007C101A" w:rsidP="00E5257B">
      <w:pPr>
        <w:pStyle w:val="Caption"/>
      </w:pPr>
      <w:bookmarkStart w:id="155" w:name="_Ref1391967"/>
      <w:bookmarkStart w:id="156" w:name="_Toc2583828"/>
      <w:r w:rsidRPr="00E5257B">
        <w:rPr>
          <w:b/>
        </w:rPr>
        <w:lastRenderedPageBreak/>
        <w:t xml:space="preserve">Table </w:t>
      </w:r>
      <w:r w:rsidRPr="00E5257B">
        <w:rPr>
          <w:b/>
        </w:rPr>
        <w:fldChar w:fldCharType="begin"/>
      </w:r>
      <w:r w:rsidRPr="00E5257B">
        <w:rPr>
          <w:b/>
        </w:rPr>
        <w:instrText xml:space="preserve"> SEQ Table \* ARABIC </w:instrText>
      </w:r>
      <w:r w:rsidRPr="00E5257B">
        <w:rPr>
          <w:b/>
        </w:rPr>
        <w:fldChar w:fldCharType="separate"/>
      </w:r>
      <w:r w:rsidR="0011224D">
        <w:rPr>
          <w:b/>
          <w:noProof/>
        </w:rPr>
        <w:t>2</w:t>
      </w:r>
      <w:r w:rsidRPr="00E5257B">
        <w:rPr>
          <w:b/>
        </w:rPr>
        <w:fldChar w:fldCharType="end"/>
      </w:r>
      <w:bookmarkEnd w:id="155"/>
      <w:r>
        <w:t>: Summary of techniques for quantifying risk and uncertainty</w:t>
      </w:r>
      <w:bookmarkEnd w:id="156"/>
    </w:p>
    <w:tbl>
      <w:tblPr>
        <w:tblStyle w:val="FETableStyle"/>
        <w:tblW w:w="5158" w:type="pct"/>
        <w:tblLook w:val="0420" w:firstRow="1" w:lastRow="0" w:firstColumn="0" w:lastColumn="0" w:noHBand="0" w:noVBand="1"/>
      </w:tblPr>
      <w:tblGrid>
        <w:gridCol w:w="1418"/>
        <w:gridCol w:w="4252"/>
        <w:gridCol w:w="3687"/>
      </w:tblGrid>
      <w:tr w:rsidR="007C101A" w:rsidRPr="00AD09D9" w14:paraId="4D5FC175" w14:textId="77777777" w:rsidTr="006B522E">
        <w:trPr>
          <w:cnfStyle w:val="100000000000" w:firstRow="1" w:lastRow="0" w:firstColumn="0" w:lastColumn="0" w:oddVBand="0" w:evenVBand="0" w:oddHBand="0" w:evenHBand="0" w:firstRowFirstColumn="0" w:firstRowLastColumn="0" w:lastRowFirstColumn="0" w:lastRowLastColumn="0"/>
          <w:trHeight w:val="284"/>
        </w:trPr>
        <w:tc>
          <w:tcPr>
            <w:tcW w:w="1418" w:type="dxa"/>
          </w:tcPr>
          <w:p w14:paraId="20A49088" w14:textId="77777777" w:rsidR="007C101A" w:rsidRPr="00C70B71" w:rsidRDefault="007C101A" w:rsidP="00A23AE3">
            <w:pPr>
              <w:pStyle w:val="TableHeading"/>
            </w:pPr>
            <w:bookmarkStart w:id="157" w:name="_Hlk1548453"/>
            <w:r w:rsidRPr="00C70B71">
              <w:t>Technique</w:t>
            </w:r>
          </w:p>
        </w:tc>
        <w:tc>
          <w:tcPr>
            <w:tcW w:w="4252" w:type="dxa"/>
          </w:tcPr>
          <w:p w14:paraId="64498241" w14:textId="77777777" w:rsidR="007C101A" w:rsidRPr="00C70B71" w:rsidRDefault="007C101A" w:rsidP="00A23AE3">
            <w:pPr>
              <w:pStyle w:val="TableHeading"/>
            </w:pPr>
            <w:r w:rsidRPr="00C70B71">
              <w:t>Description</w:t>
            </w:r>
          </w:p>
        </w:tc>
        <w:tc>
          <w:tcPr>
            <w:tcW w:w="3687" w:type="dxa"/>
          </w:tcPr>
          <w:p w14:paraId="7316D113" w14:textId="77777777" w:rsidR="007C101A" w:rsidRPr="00AD09D9" w:rsidRDefault="007C101A" w:rsidP="00A23AE3">
            <w:pPr>
              <w:pStyle w:val="TableHeading"/>
            </w:pPr>
            <w:r w:rsidRPr="000A12D2">
              <w:t xml:space="preserve">When is it appropriate to use this </w:t>
            </w:r>
            <w:r w:rsidRPr="00AD09D9">
              <w:t>technique?</w:t>
            </w:r>
          </w:p>
        </w:tc>
      </w:tr>
      <w:tr w:rsidR="007C101A" w:rsidRPr="00F22E1F" w14:paraId="6B6341B8" w14:textId="77777777" w:rsidTr="00E5257B">
        <w:tc>
          <w:tcPr>
            <w:tcW w:w="9357" w:type="dxa"/>
            <w:gridSpan w:val="3"/>
            <w:shd w:val="clear" w:color="auto" w:fill="FAD8D6" w:themeFill="accent1" w:themeFillTint="33"/>
          </w:tcPr>
          <w:p w14:paraId="6D8D9392" w14:textId="77777777" w:rsidR="007C101A" w:rsidRPr="00E5257B" w:rsidRDefault="007C101A" w:rsidP="00E5257B">
            <w:pPr>
              <w:pStyle w:val="TableBullet"/>
              <w:numPr>
                <w:ilvl w:val="0"/>
                <w:numId w:val="0"/>
              </w:numPr>
              <w:ind w:left="284" w:hanging="284"/>
              <w:rPr>
                <w:b/>
              </w:rPr>
            </w:pPr>
            <w:r w:rsidRPr="00E5257B">
              <w:rPr>
                <w:b/>
              </w:rPr>
              <w:t xml:space="preserve">Techniques </w:t>
            </w:r>
            <w:r w:rsidR="00AE727F">
              <w:rPr>
                <w:b/>
              </w:rPr>
              <w:t>that can be used with</w:t>
            </w:r>
            <w:r w:rsidRPr="00E5257B">
              <w:rPr>
                <w:b/>
              </w:rPr>
              <w:t xml:space="preserve">in </w:t>
            </w:r>
            <w:r w:rsidR="00AE727F">
              <w:rPr>
                <w:b/>
              </w:rPr>
              <w:t xml:space="preserve">a </w:t>
            </w:r>
            <w:r w:rsidRPr="00E5257B">
              <w:rPr>
                <w:b/>
              </w:rPr>
              <w:t>CBA framework</w:t>
            </w:r>
          </w:p>
        </w:tc>
      </w:tr>
      <w:bookmarkEnd w:id="157"/>
      <w:tr w:rsidR="008A6293" w:rsidRPr="00F22E1F" w14:paraId="1F72BB2A" w14:textId="77777777" w:rsidTr="006B522E">
        <w:trPr>
          <w:cnfStyle w:val="000000010000" w:firstRow="0" w:lastRow="0" w:firstColumn="0" w:lastColumn="0" w:oddVBand="0" w:evenVBand="0" w:oddHBand="0" w:evenHBand="1" w:firstRowFirstColumn="0" w:firstRowLastColumn="0" w:lastRowFirstColumn="0" w:lastRowLastColumn="0"/>
        </w:trPr>
        <w:tc>
          <w:tcPr>
            <w:tcW w:w="1418" w:type="dxa"/>
          </w:tcPr>
          <w:p w14:paraId="59DD2F72" w14:textId="77777777" w:rsidR="008A6293" w:rsidRDefault="008A6293" w:rsidP="008A6293">
            <w:pPr>
              <w:pStyle w:val="TableText"/>
            </w:pPr>
            <w:r w:rsidRPr="00AD09D9">
              <w:t>Sensitivity ana</w:t>
            </w:r>
            <w:r>
              <w:t>l</w:t>
            </w:r>
            <w:r w:rsidRPr="00C70B71">
              <w:t>ysis</w:t>
            </w:r>
          </w:p>
        </w:tc>
        <w:tc>
          <w:tcPr>
            <w:tcW w:w="4252" w:type="dxa"/>
          </w:tcPr>
          <w:p w14:paraId="15720F25" w14:textId="77777777" w:rsidR="008A6293" w:rsidRDefault="008A6293" w:rsidP="008A6293">
            <w:pPr>
              <w:pStyle w:val="TableBullet"/>
            </w:pPr>
            <w:r>
              <w:t>P</w:t>
            </w:r>
            <w:r w:rsidRPr="00162088">
              <w:t>rovide</w:t>
            </w:r>
            <w:r>
              <w:t>s</w:t>
            </w:r>
            <w:r w:rsidRPr="00162088">
              <w:t xml:space="preserve"> information </w:t>
            </w:r>
            <w:r>
              <w:t>on the sensitivity of CBA to assumptions about key variables.</w:t>
            </w:r>
          </w:p>
          <w:p w14:paraId="53BBB30A" w14:textId="77777777" w:rsidR="008A6293" w:rsidRDefault="008A6293" w:rsidP="008A6293">
            <w:pPr>
              <w:pStyle w:val="TableBullet"/>
            </w:pPr>
            <w:r>
              <w:t>At its simplest this could involve analysis of NPV assuming the worst and best cases for key assumptions, which requires relatively limited information, and can help identify when further analysis is required.</w:t>
            </w:r>
          </w:p>
        </w:tc>
        <w:tc>
          <w:tcPr>
            <w:tcW w:w="3687" w:type="dxa"/>
          </w:tcPr>
          <w:p w14:paraId="62D0741A" w14:textId="77777777" w:rsidR="00710CFB" w:rsidRDefault="00710CFB" w:rsidP="008A6293">
            <w:pPr>
              <w:pStyle w:val="TableBullet"/>
            </w:pPr>
            <w:r>
              <w:t xml:space="preserve">Consistent with the </w:t>
            </w:r>
            <w:hyperlink r:id="rId35" w:history="1">
              <w:r w:rsidRPr="00885BB3">
                <w:rPr>
                  <w:rStyle w:val="Hyperlink"/>
                  <w:i/>
                </w:rPr>
                <w:t>NSW Government Guide to CBA</w:t>
              </w:r>
            </w:hyperlink>
            <w:r>
              <w:t>, every CBA includes sensitivity analysis of key variables and assumptions.</w:t>
            </w:r>
          </w:p>
          <w:p w14:paraId="7202F1BE" w14:textId="77777777" w:rsidR="008A6293" w:rsidRDefault="008A6293" w:rsidP="008A6293">
            <w:pPr>
              <w:pStyle w:val="TableBullet"/>
            </w:pPr>
            <w:r>
              <w:t>T</w:t>
            </w:r>
            <w:r w:rsidRPr="006C5FAA">
              <w:t>o manage the inherent uncertainty over future costs and benefits of project options, particularly for those parameters that may be material to the project evaluation</w:t>
            </w:r>
            <w:r>
              <w:t>.</w:t>
            </w:r>
          </w:p>
          <w:p w14:paraId="7601003A" w14:textId="77777777" w:rsidR="008A6293" w:rsidRDefault="008132A3" w:rsidP="008132A3">
            <w:pPr>
              <w:pStyle w:val="TableBullet"/>
            </w:pPr>
            <w:r>
              <w:t>Ideally</w:t>
            </w:r>
            <w:r w:rsidR="00FB50FA">
              <w:t>,</w:t>
            </w:r>
            <w:r>
              <w:t xml:space="preserve"> </w:t>
            </w:r>
            <w:r w:rsidR="008A6293">
              <w:t>there is information available about the probability distribution of risks in key variables.</w:t>
            </w:r>
          </w:p>
        </w:tc>
      </w:tr>
      <w:tr w:rsidR="008A6293" w:rsidRPr="00F22E1F" w14:paraId="0E868F61" w14:textId="77777777" w:rsidTr="006B522E">
        <w:tc>
          <w:tcPr>
            <w:tcW w:w="1418" w:type="dxa"/>
          </w:tcPr>
          <w:p w14:paraId="0F830B1C" w14:textId="77777777" w:rsidR="008A6293" w:rsidRDefault="008A6293" w:rsidP="008A6293">
            <w:pPr>
              <w:pStyle w:val="TableText"/>
            </w:pPr>
            <w:r w:rsidRPr="00C70B71">
              <w:t>Scenario analysis</w:t>
            </w:r>
          </w:p>
        </w:tc>
        <w:tc>
          <w:tcPr>
            <w:tcW w:w="4252" w:type="dxa"/>
          </w:tcPr>
          <w:p w14:paraId="314DE446" w14:textId="77777777" w:rsidR="008A6293" w:rsidRPr="00AD09D9" w:rsidRDefault="008A6293" w:rsidP="008A6293">
            <w:pPr>
              <w:pStyle w:val="TableBullet"/>
            </w:pPr>
            <w:r w:rsidRPr="00C70B71">
              <w:t xml:space="preserve">Tests how sensitive estimates of NPV are to key uncertainties by describing different </w:t>
            </w:r>
            <w:r w:rsidRPr="000A12D2">
              <w:t xml:space="preserve">states of the world that </w:t>
            </w:r>
            <w:r w:rsidRPr="00AD09D9">
              <w:t>might occ</w:t>
            </w:r>
            <w:r>
              <w:t>ur over the medium to long term.</w:t>
            </w:r>
          </w:p>
          <w:p w14:paraId="143B26A0" w14:textId="77777777" w:rsidR="008A6293" w:rsidRDefault="008A6293" w:rsidP="008A6293">
            <w:pPr>
              <w:pStyle w:val="TableBullet"/>
            </w:pPr>
            <w:r w:rsidRPr="00AD09D9">
              <w:t>Scenarios consist of descriptions of the alternative future environments which differ in crucial respects, usually in terms of significant or ‘big picture’ factors</w:t>
            </w:r>
            <w:r>
              <w:t>.</w:t>
            </w:r>
          </w:p>
        </w:tc>
        <w:tc>
          <w:tcPr>
            <w:tcW w:w="3687" w:type="dxa"/>
          </w:tcPr>
          <w:p w14:paraId="3C458FC2" w14:textId="77777777" w:rsidR="008A6293" w:rsidRPr="00AD09D9" w:rsidRDefault="008A6293" w:rsidP="008A6293">
            <w:pPr>
              <w:pStyle w:val="TableBullet"/>
            </w:pPr>
            <w:r w:rsidRPr="00AD09D9">
              <w:t>To improve the understanding of the way different states of the world, including for example different climate change scenarios, affect NPV</w:t>
            </w:r>
            <w:r>
              <w:t>.</w:t>
            </w:r>
          </w:p>
          <w:p w14:paraId="53A8D1D4" w14:textId="77777777" w:rsidR="008A6293" w:rsidRDefault="008A6293" w:rsidP="008A6293">
            <w:pPr>
              <w:pStyle w:val="TableBullet"/>
            </w:pPr>
            <w:r w:rsidRPr="00AD09D9">
              <w:t xml:space="preserve">Best used in conjunction with sensitivity analysis, to explore the effect of uncertainty within a </w:t>
            </w:r>
            <w:r w:rsidR="00DC361F">
              <w:t xml:space="preserve">defined </w:t>
            </w:r>
            <w:r w:rsidRPr="00AD09D9">
              <w:t>state of the world</w:t>
            </w:r>
            <w:r>
              <w:t>.</w:t>
            </w:r>
          </w:p>
        </w:tc>
      </w:tr>
      <w:tr w:rsidR="008A6293" w:rsidRPr="00F22E1F" w14:paraId="13436B3A" w14:textId="77777777" w:rsidTr="006B522E">
        <w:trPr>
          <w:cnfStyle w:val="000000010000" w:firstRow="0" w:lastRow="0" w:firstColumn="0" w:lastColumn="0" w:oddVBand="0" w:evenVBand="0" w:oddHBand="0" w:evenHBand="1" w:firstRowFirstColumn="0" w:firstRowLastColumn="0" w:lastRowFirstColumn="0" w:lastRowLastColumn="0"/>
        </w:trPr>
        <w:tc>
          <w:tcPr>
            <w:tcW w:w="1418" w:type="dxa"/>
          </w:tcPr>
          <w:p w14:paraId="5B373C27" w14:textId="77777777" w:rsidR="008A6293" w:rsidRPr="000A12D2" w:rsidRDefault="008A6293" w:rsidP="008A6293">
            <w:pPr>
              <w:pStyle w:val="TableText"/>
            </w:pPr>
            <w:r>
              <w:t>Expected NPV</w:t>
            </w:r>
          </w:p>
        </w:tc>
        <w:tc>
          <w:tcPr>
            <w:tcW w:w="4252" w:type="dxa"/>
          </w:tcPr>
          <w:p w14:paraId="710B7BAE" w14:textId="77777777" w:rsidR="008A6293" w:rsidRPr="00AD09D9" w:rsidRDefault="008A6293" w:rsidP="008A6293">
            <w:pPr>
              <w:pStyle w:val="TableBullet"/>
            </w:pPr>
            <w:r>
              <w:t>A</w:t>
            </w:r>
            <w:r w:rsidRPr="00AD09D9">
              <w:t>ccounts for the likelihood of different outcomes occurring</w:t>
            </w:r>
            <w:r>
              <w:rPr>
                <w:b/>
              </w:rPr>
              <w:t>.</w:t>
            </w:r>
          </w:p>
          <w:p w14:paraId="6094C868" w14:textId="77777777" w:rsidR="008A6293" w:rsidRPr="00F22E1F" w:rsidRDefault="008A6293" w:rsidP="008A6293">
            <w:pPr>
              <w:pStyle w:val="TableBullet"/>
            </w:pPr>
            <w:r w:rsidRPr="003E4B70">
              <w:t>C</w:t>
            </w:r>
            <w:r w:rsidRPr="006C5FAA">
              <w:t>alculat</w:t>
            </w:r>
            <w:r>
              <w:t>ed</w:t>
            </w:r>
            <w:r w:rsidRPr="006C5FAA">
              <w:t xml:space="preserve"> by weighting each outcome by its </w:t>
            </w:r>
            <w:r>
              <w:t>estimated probability of occurring.</w:t>
            </w:r>
          </w:p>
        </w:tc>
        <w:tc>
          <w:tcPr>
            <w:tcW w:w="3687" w:type="dxa"/>
          </w:tcPr>
          <w:p w14:paraId="46D923E9" w14:textId="77777777" w:rsidR="008A6293" w:rsidRPr="00F22E1F" w:rsidRDefault="008A6293" w:rsidP="008A6293">
            <w:pPr>
              <w:pStyle w:val="TableBullet"/>
            </w:pPr>
            <w:r>
              <w:t>Where there is uncertainty over particular outcomes occurring, and this information about this uncertainty is unlikely to improve over time.</w:t>
            </w:r>
          </w:p>
        </w:tc>
      </w:tr>
      <w:tr w:rsidR="008A6293" w:rsidRPr="000A12D2" w14:paraId="4D1DA01A" w14:textId="77777777" w:rsidTr="006B522E">
        <w:tc>
          <w:tcPr>
            <w:tcW w:w="1418" w:type="dxa"/>
          </w:tcPr>
          <w:p w14:paraId="1C7551C9" w14:textId="77777777" w:rsidR="008A6293" w:rsidRPr="000A12D2" w:rsidRDefault="008A6293" w:rsidP="008A6293">
            <w:pPr>
              <w:pStyle w:val="TableText"/>
            </w:pPr>
            <w:r>
              <w:t>Real options</w:t>
            </w:r>
            <w:r w:rsidR="00A16D6A">
              <w:t xml:space="preserve"> analysis</w:t>
            </w:r>
          </w:p>
        </w:tc>
        <w:tc>
          <w:tcPr>
            <w:tcW w:w="4252" w:type="dxa"/>
          </w:tcPr>
          <w:p w14:paraId="5BCF4AF5" w14:textId="77777777" w:rsidR="008A6293" w:rsidRPr="000A12D2" w:rsidRDefault="008A6293" w:rsidP="008A6293">
            <w:pPr>
              <w:pStyle w:val="TableBullet"/>
            </w:pPr>
            <w:r>
              <w:t>Incorporates options to allow flexibility to defer some decision making until the future (when it is likely to be uncertain).</w:t>
            </w:r>
          </w:p>
        </w:tc>
        <w:tc>
          <w:tcPr>
            <w:tcW w:w="3687" w:type="dxa"/>
          </w:tcPr>
          <w:p w14:paraId="3A7B8906" w14:textId="77777777" w:rsidR="008A6293" w:rsidRDefault="008A6293" w:rsidP="008A6293">
            <w:pPr>
              <w:pStyle w:val="TableBullet"/>
            </w:pPr>
            <w:r>
              <w:t>When information about uncertainty is likely to improve in the future.</w:t>
            </w:r>
          </w:p>
          <w:p w14:paraId="304473DD" w14:textId="77777777" w:rsidR="008A6293" w:rsidRPr="000A12D2" w:rsidRDefault="008A6293" w:rsidP="008A6293">
            <w:pPr>
              <w:pStyle w:val="TableBullet"/>
            </w:pPr>
            <w:r>
              <w:t>When there is flexibility to make investment decisions in stages, rather than an ‘all or nothing’ upfront commitment.</w:t>
            </w:r>
          </w:p>
        </w:tc>
      </w:tr>
      <w:tr w:rsidR="008A6293" w14:paraId="3B4AFE44" w14:textId="77777777" w:rsidTr="00E5257B">
        <w:trPr>
          <w:cnfStyle w:val="000000010000" w:firstRow="0" w:lastRow="0" w:firstColumn="0" w:lastColumn="0" w:oddVBand="0" w:evenVBand="0" w:oddHBand="0" w:evenHBand="1" w:firstRowFirstColumn="0" w:firstRowLastColumn="0" w:lastRowFirstColumn="0" w:lastRowLastColumn="0"/>
        </w:trPr>
        <w:tc>
          <w:tcPr>
            <w:tcW w:w="9357" w:type="dxa"/>
            <w:gridSpan w:val="3"/>
            <w:shd w:val="clear" w:color="auto" w:fill="FAD8D6" w:themeFill="accent1" w:themeFillTint="33"/>
          </w:tcPr>
          <w:p w14:paraId="0493F5D7" w14:textId="77777777" w:rsidR="008A6293" w:rsidRPr="00E5257B" w:rsidRDefault="008A6293" w:rsidP="00E5257B">
            <w:pPr>
              <w:pStyle w:val="TableBullet"/>
              <w:numPr>
                <w:ilvl w:val="0"/>
                <w:numId w:val="0"/>
              </w:numPr>
              <w:ind w:left="284" w:hanging="284"/>
              <w:rPr>
                <w:b/>
              </w:rPr>
            </w:pPr>
            <w:r w:rsidRPr="00E5257B">
              <w:rPr>
                <w:b/>
              </w:rPr>
              <w:t xml:space="preserve">Supplementary </w:t>
            </w:r>
            <w:r w:rsidR="007A35C9" w:rsidRPr="00E5257B">
              <w:rPr>
                <w:b/>
              </w:rPr>
              <w:t>decision</w:t>
            </w:r>
            <w:r w:rsidR="007A35C9">
              <w:rPr>
                <w:b/>
              </w:rPr>
              <w:t>-</w:t>
            </w:r>
            <w:r w:rsidRPr="00E5257B">
              <w:rPr>
                <w:b/>
              </w:rPr>
              <w:t>making techniques</w:t>
            </w:r>
          </w:p>
        </w:tc>
      </w:tr>
      <w:tr w:rsidR="00E66970" w14:paraId="1F15F26D" w14:textId="77777777" w:rsidTr="006B522E">
        <w:tc>
          <w:tcPr>
            <w:tcW w:w="1418" w:type="dxa"/>
          </w:tcPr>
          <w:p w14:paraId="47094348" w14:textId="62F558B1" w:rsidR="00E66970" w:rsidRPr="00E5257B" w:rsidRDefault="00E66970" w:rsidP="00E66970">
            <w:pPr>
              <w:pStyle w:val="TableText"/>
              <w:rPr>
                <w:b/>
              </w:rPr>
            </w:pPr>
            <w:r>
              <w:t>Break-even analysis</w:t>
            </w:r>
          </w:p>
        </w:tc>
        <w:tc>
          <w:tcPr>
            <w:tcW w:w="4252" w:type="dxa"/>
          </w:tcPr>
          <w:p w14:paraId="4966ED0F" w14:textId="77777777" w:rsidR="00E66970" w:rsidRPr="00E5257B" w:rsidRDefault="00E66970" w:rsidP="00E66970">
            <w:pPr>
              <w:pStyle w:val="TableBullet"/>
              <w:rPr>
                <w:b/>
              </w:rPr>
            </w:pPr>
            <w:r>
              <w:t>Profiles costs over time and uses this to identify the level of benefits required to provide a value for money solution.</w:t>
            </w:r>
            <w:r w:rsidRPr="006C5FAA">
              <w:t xml:space="preserve"> </w:t>
            </w:r>
          </w:p>
        </w:tc>
        <w:tc>
          <w:tcPr>
            <w:tcW w:w="3687" w:type="dxa"/>
          </w:tcPr>
          <w:p w14:paraId="0CA1325E" w14:textId="77777777" w:rsidR="00E66970" w:rsidRPr="00E5257B" w:rsidRDefault="00E66970" w:rsidP="00E66970">
            <w:pPr>
              <w:pStyle w:val="TableBullet"/>
              <w:rPr>
                <w:b/>
              </w:rPr>
            </w:pPr>
            <w:r>
              <w:t>As a supplement to CBA when it is not possible to estimate the likely benefits</w:t>
            </w:r>
            <w:r w:rsidR="00820192">
              <w:t xml:space="preserve"> of resilience</w:t>
            </w:r>
            <w:r>
              <w:t>.</w:t>
            </w:r>
          </w:p>
        </w:tc>
      </w:tr>
      <w:tr w:rsidR="008A6293" w14:paraId="30381E6C" w14:textId="77777777" w:rsidTr="006B522E">
        <w:trPr>
          <w:cnfStyle w:val="000000010000" w:firstRow="0" w:lastRow="0" w:firstColumn="0" w:lastColumn="0" w:oddVBand="0" w:evenVBand="0" w:oddHBand="0" w:evenHBand="1" w:firstRowFirstColumn="0" w:firstRowLastColumn="0" w:lastRowFirstColumn="0" w:lastRowLastColumn="0"/>
        </w:trPr>
        <w:tc>
          <w:tcPr>
            <w:tcW w:w="1418" w:type="dxa"/>
          </w:tcPr>
          <w:p w14:paraId="280214DE" w14:textId="77777777" w:rsidR="008A6293" w:rsidRPr="00E5257B" w:rsidRDefault="008A6293" w:rsidP="008A6293">
            <w:pPr>
              <w:pStyle w:val="TableText"/>
              <w:rPr>
                <w:b/>
              </w:rPr>
            </w:pPr>
            <w:r>
              <w:t>Robust decision making</w:t>
            </w:r>
          </w:p>
        </w:tc>
        <w:tc>
          <w:tcPr>
            <w:tcW w:w="4252" w:type="dxa"/>
          </w:tcPr>
          <w:p w14:paraId="72E7573F" w14:textId="77777777" w:rsidR="008A6293" w:rsidRPr="00E5257B" w:rsidRDefault="008A6293" w:rsidP="008A6293">
            <w:pPr>
              <w:pStyle w:val="TableBullet"/>
              <w:rPr>
                <w:b/>
              </w:rPr>
            </w:pPr>
            <w:r>
              <w:t>Quantitative approach which assesses the proposed initiatives across all plausible states of the world and identifies the initiative most robust across these.</w:t>
            </w:r>
          </w:p>
        </w:tc>
        <w:tc>
          <w:tcPr>
            <w:tcW w:w="3687" w:type="dxa"/>
          </w:tcPr>
          <w:p w14:paraId="300AFA7B" w14:textId="77777777" w:rsidR="008A6293" w:rsidRPr="00E5257B" w:rsidRDefault="009C51BE" w:rsidP="008A6293">
            <w:pPr>
              <w:pStyle w:val="TableBullet"/>
              <w:rPr>
                <w:b/>
              </w:rPr>
            </w:pPr>
            <w:r>
              <w:t>As a supplement to CBA w</w:t>
            </w:r>
            <w:r w:rsidR="008A6293">
              <w:t>hen there is ‘deep uncertainty’ i.e. the level of uncertainty cannot be estimated.</w:t>
            </w:r>
          </w:p>
        </w:tc>
      </w:tr>
    </w:tbl>
    <w:p w14:paraId="73F3D1A0" w14:textId="734574B8" w:rsidR="004E1E19" w:rsidRDefault="000B3537" w:rsidP="00E5257B">
      <w:pPr>
        <w:pStyle w:val="Heading2numbered"/>
      </w:pPr>
      <w:bookmarkStart w:id="158" w:name="_Toc1392074"/>
      <w:bookmarkStart w:id="159" w:name="_Toc1547870"/>
      <w:bookmarkStart w:id="160" w:name="_Toc1561953"/>
      <w:bookmarkStart w:id="161" w:name="_Toc2584119"/>
      <w:bookmarkEnd w:id="158"/>
      <w:bookmarkEnd w:id="159"/>
      <w:bookmarkEnd w:id="160"/>
      <w:r>
        <w:lastRenderedPageBreak/>
        <w:t>Informed d</w:t>
      </w:r>
      <w:r w:rsidR="00CA1B9D">
        <w:t>ecision-</w:t>
      </w:r>
      <w:r w:rsidR="004E1E19">
        <w:t>making</w:t>
      </w:r>
      <w:bookmarkEnd w:id="161"/>
    </w:p>
    <w:p w14:paraId="6BBDD066" w14:textId="6A59E591" w:rsidR="006B6AF1" w:rsidRDefault="006B6AF1" w:rsidP="004E1E19">
      <w:pPr>
        <w:pStyle w:val="BodyText"/>
      </w:pPr>
      <w:r>
        <w:t xml:space="preserve">The purpose of </w:t>
      </w:r>
      <w:r w:rsidR="00AE727F">
        <w:t xml:space="preserve">the </w:t>
      </w:r>
      <w:r>
        <w:t xml:space="preserve">analysis </w:t>
      </w:r>
      <w:r w:rsidR="00AE727F">
        <w:t xml:space="preserve">described in the proceeding sections </w:t>
      </w:r>
      <w:r>
        <w:t>is to inform the appraisal and evaluation of investment options</w:t>
      </w:r>
      <w:r w:rsidR="00617F13">
        <w:t xml:space="preserve"> (see </w:t>
      </w:r>
      <w:r w:rsidR="008A5D9E">
        <w:fldChar w:fldCharType="begin"/>
      </w:r>
      <w:r w:rsidR="008A5D9E">
        <w:instrText xml:space="preserve"> REF _Ref2248031 \h </w:instrText>
      </w:r>
      <w:r w:rsidR="008A5D9E">
        <w:fldChar w:fldCharType="separate"/>
      </w:r>
      <w:r w:rsidR="0011224D" w:rsidRPr="006B522E">
        <w:rPr>
          <w:b/>
        </w:rPr>
        <w:t xml:space="preserve">Box </w:t>
      </w:r>
      <w:r w:rsidR="0011224D">
        <w:rPr>
          <w:b/>
          <w:noProof/>
        </w:rPr>
        <w:t>6</w:t>
      </w:r>
      <w:r w:rsidR="008A5D9E">
        <w:fldChar w:fldCharType="end"/>
      </w:r>
      <w:r w:rsidR="008A5D9E">
        <w:t xml:space="preserve"> </w:t>
      </w:r>
      <w:r w:rsidR="00617F13">
        <w:t>for a practical example)</w:t>
      </w:r>
      <w:r>
        <w:t xml:space="preserve">. </w:t>
      </w:r>
      <w:r w:rsidR="00A16D6A">
        <w:t xml:space="preserve">This can then </w:t>
      </w:r>
      <w:r w:rsidR="00CA134F">
        <w:t>inform decision</w:t>
      </w:r>
      <w:r w:rsidR="00CA1B9D">
        <w:t>-</w:t>
      </w:r>
      <w:r w:rsidR="00CA134F">
        <w:t>making:</w:t>
      </w:r>
    </w:p>
    <w:p w14:paraId="6BF0BAD5" w14:textId="0E28EC4A" w:rsidR="004E1E19" w:rsidRDefault="00CA1B9D" w:rsidP="007931E3">
      <w:pPr>
        <w:pStyle w:val="ListBullet1"/>
      </w:pPr>
      <w:r>
        <w:t>The preferred option can be identified</w:t>
      </w:r>
      <w:r w:rsidR="006E019D">
        <w:t xml:space="preserve"> w</w:t>
      </w:r>
      <w:r w:rsidR="004E1E19">
        <w:t>here the analysis shows</w:t>
      </w:r>
      <w:r>
        <w:t xml:space="preserve"> that</w:t>
      </w:r>
      <w:r w:rsidR="00E00411">
        <w:t>,</w:t>
      </w:r>
      <w:r w:rsidR="004E1E19">
        <w:t xml:space="preserve"> for most of the plausible scenarios</w:t>
      </w:r>
      <w:r w:rsidR="00E00411">
        <w:t>,</w:t>
      </w:r>
      <w:r w:rsidR="004E1E19">
        <w:t xml:space="preserve"> a resilience intervention</w:t>
      </w:r>
      <w:r w:rsidR="00D633F4">
        <w:t xml:space="preserve"> which responds to natural hazard risks</w:t>
      </w:r>
      <w:r w:rsidR="004E1E19">
        <w:t xml:space="preserve"> will best deliver value for money</w:t>
      </w:r>
      <w:r w:rsidR="006E019D">
        <w:t>.</w:t>
      </w:r>
    </w:p>
    <w:p w14:paraId="0D3C7F3C" w14:textId="77777777" w:rsidR="004E1E19" w:rsidRDefault="004E1E19" w:rsidP="007931E3">
      <w:pPr>
        <w:pStyle w:val="ListBullet1"/>
      </w:pPr>
      <w:r>
        <w:t>If the analysis demonstrates the resilience intervention is only likely to deliver the best value for money under extreme assumptions it is unlikely to be the preferred option.</w:t>
      </w:r>
    </w:p>
    <w:p w14:paraId="64E9CC07" w14:textId="77777777" w:rsidR="008A5D9E" w:rsidRDefault="007931E3" w:rsidP="006B522E">
      <w:pPr>
        <w:pStyle w:val="ListBullet1"/>
      </w:pPr>
      <w:r>
        <w:t>If the analysis shows the benefits are highly uncertain, and the NPV is highly sensitive to key assumptions, a good strategy may involve building in adaptive capacity now and revisiting key investment decisions at a later stage.</w:t>
      </w:r>
    </w:p>
    <w:tbl>
      <w:tblPr>
        <w:tblStyle w:val="TableGrid"/>
        <w:tblpPr w:leftFromText="180" w:rightFromText="180" w:vertAnchor="text" w:horzAnchor="margin" w:tblpY="1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284" w:type="dxa"/>
          <w:right w:w="284" w:type="dxa"/>
        </w:tblCellMar>
        <w:tblLook w:val="04A0" w:firstRow="1" w:lastRow="0" w:firstColumn="1" w:lastColumn="0" w:noHBand="0" w:noVBand="1"/>
      </w:tblPr>
      <w:tblGrid>
        <w:gridCol w:w="9070"/>
      </w:tblGrid>
      <w:tr w:rsidR="007931E3" w14:paraId="0F1C65DD" w14:textId="77777777" w:rsidTr="007931E3">
        <w:trPr>
          <w:trHeight w:hRule="exact" w:val="284"/>
        </w:trPr>
        <w:tc>
          <w:tcPr>
            <w:tcW w:w="9070" w:type="dxa"/>
            <w:shd w:val="clear" w:color="auto" w:fill="auto"/>
            <w:vAlign w:val="bottom"/>
          </w:tcPr>
          <w:p w14:paraId="78452153" w14:textId="77777777" w:rsidR="007931E3" w:rsidRDefault="007931E3" w:rsidP="007931E3">
            <w:pPr>
              <w:pStyle w:val="CalloutBoxcaption"/>
              <w:keepNext/>
              <w:numPr>
                <w:ilvl w:val="0"/>
                <w:numId w:val="0"/>
              </w:numPr>
            </w:pPr>
          </w:p>
        </w:tc>
      </w:tr>
      <w:tr w:rsidR="007931E3" w:rsidRPr="003506EA" w14:paraId="354C437C" w14:textId="77777777" w:rsidTr="007931E3">
        <w:tc>
          <w:tcPr>
            <w:tcW w:w="9070" w:type="dxa"/>
            <w:shd w:val="clear" w:color="auto" w:fill="F2F2F2" w:themeFill="background1" w:themeFillShade="F2"/>
            <w:vAlign w:val="bottom"/>
          </w:tcPr>
          <w:p w14:paraId="4F7C9ABD" w14:textId="77777777" w:rsidR="007931E3" w:rsidRDefault="008A5D9E" w:rsidP="006B522E">
            <w:pPr>
              <w:pStyle w:val="Caption"/>
            </w:pPr>
            <w:bookmarkStart w:id="162" w:name="_Ref2248031"/>
            <w:bookmarkStart w:id="163" w:name="_Ref1736909"/>
            <w:r w:rsidRPr="006B522E">
              <w:rPr>
                <w:b/>
              </w:rPr>
              <w:t xml:space="preserve">Box </w:t>
            </w:r>
            <w:r w:rsidRPr="006B522E">
              <w:rPr>
                <w:b/>
              </w:rPr>
              <w:fldChar w:fldCharType="begin"/>
            </w:r>
            <w:r w:rsidRPr="006B522E">
              <w:rPr>
                <w:b/>
              </w:rPr>
              <w:instrText xml:space="preserve"> SEQ Box \* ARABIC </w:instrText>
            </w:r>
            <w:r w:rsidRPr="006B522E">
              <w:rPr>
                <w:b/>
              </w:rPr>
              <w:fldChar w:fldCharType="separate"/>
            </w:r>
            <w:r w:rsidR="0011224D">
              <w:rPr>
                <w:b/>
                <w:noProof/>
              </w:rPr>
              <w:t>6</w:t>
            </w:r>
            <w:r w:rsidRPr="006B522E">
              <w:rPr>
                <w:b/>
              </w:rPr>
              <w:fldChar w:fldCharType="end"/>
            </w:r>
            <w:bookmarkEnd w:id="162"/>
            <w:r>
              <w:t xml:space="preserve">: </w:t>
            </w:r>
            <w:r w:rsidR="007931E3">
              <w:t xml:space="preserve">Case Study – </w:t>
            </w:r>
            <w:r w:rsidR="007931E3" w:rsidRPr="00A5470A">
              <w:t>Flood risk in the Hawkesbury-Nepean Valley</w:t>
            </w:r>
            <w:bookmarkEnd w:id="163"/>
          </w:p>
          <w:p w14:paraId="7A491B20" w14:textId="77777777" w:rsidR="007931E3" w:rsidRPr="004A385B" w:rsidRDefault="007931E3" w:rsidP="007931E3">
            <w:pPr>
              <w:pStyle w:val="BodyText"/>
            </w:pPr>
            <w:r w:rsidRPr="004A385B">
              <w:t>The Hawkesbury-Nepean Valley in Western Sydney has the highest flood risk in NSW, if not Australia. The floodplain currently has 134,000 residents and workers, plus many pieces of infrastructure at risk. The risk is not limited to</w:t>
            </w:r>
            <w:r w:rsidR="006E019D">
              <w:t xml:space="preserve"> human</w:t>
            </w:r>
            <w:r w:rsidRPr="004A385B">
              <w:t xml:space="preserve"> life, property, and infrastructure damage</w:t>
            </w:r>
            <w:r>
              <w:t xml:space="preserve"> caused by the impact of a flood alone</w:t>
            </w:r>
            <w:r w:rsidRPr="004A385B">
              <w:t xml:space="preserve"> – the ability of roads to accommodate an evacuation and in</w:t>
            </w:r>
            <w:r>
              <w:t>adequate</w:t>
            </w:r>
            <w:r w:rsidRPr="004A385B">
              <w:t xml:space="preserve"> planning </w:t>
            </w:r>
            <w:r>
              <w:t xml:space="preserve">for such eventualities </w:t>
            </w:r>
            <w:r w:rsidRPr="004A385B">
              <w:t>also contribute to the risk.</w:t>
            </w:r>
            <w:r w:rsidR="00415DF3">
              <w:t xml:space="preserve"> </w:t>
            </w:r>
            <w:r w:rsidRPr="004A385B">
              <w:t xml:space="preserve">A regional, place-based </w:t>
            </w:r>
            <w:r>
              <w:t xml:space="preserve">approach to flood response </w:t>
            </w:r>
            <w:r w:rsidRPr="004A385B">
              <w:t>was adopted, and it determined that both infrastructure and non-infrastructure options were necessary. As a number of possible solutions had previously been investigated for the Hawkesbury-Nepean Valley, a portfolio approach was used.</w:t>
            </w:r>
            <w:r>
              <w:rPr>
                <w:rStyle w:val="FootnoteReference"/>
              </w:rPr>
              <w:footnoteReference w:id="10"/>
            </w:r>
          </w:p>
          <w:p w14:paraId="61A28BFD" w14:textId="77777777" w:rsidR="007931E3" w:rsidRDefault="007931E3" w:rsidP="007931E3">
            <w:pPr>
              <w:pStyle w:val="BodyText"/>
            </w:pPr>
            <w:r w:rsidRPr="004A385B">
              <w:t xml:space="preserve">A number of portfolios </w:t>
            </w:r>
            <w:r w:rsidR="00E00411">
              <w:t>each</w:t>
            </w:r>
            <w:r w:rsidR="00E00411" w:rsidRPr="004A385B">
              <w:t xml:space="preserve"> </w:t>
            </w:r>
            <w:r>
              <w:t xml:space="preserve">containing </w:t>
            </w:r>
            <w:r w:rsidRPr="004A385B">
              <w:t>different option</w:t>
            </w:r>
            <w:r>
              <w:t xml:space="preserve"> combinations</w:t>
            </w:r>
            <w:r w:rsidRPr="004A385B">
              <w:t xml:space="preserve"> w</w:t>
            </w:r>
            <w:r>
              <w:t>ere</w:t>
            </w:r>
            <w:r w:rsidRPr="004A385B">
              <w:t xml:space="preserve"> developed. </w:t>
            </w:r>
            <w:r>
              <w:t xml:space="preserve">Importantly, </w:t>
            </w:r>
            <w:r w:rsidRPr="004A385B">
              <w:t xml:space="preserve">an optimal portfolio </w:t>
            </w:r>
            <w:r>
              <w:t>must consider</w:t>
            </w:r>
            <w:r w:rsidRPr="004A385B">
              <w:t xml:space="preserve"> how all the options interact</w:t>
            </w:r>
            <w:r>
              <w:t xml:space="preserve">, and </w:t>
            </w:r>
            <w:r w:rsidRPr="004A385B">
              <w:t xml:space="preserve">the cost of the whole portfolio of measures, not just </w:t>
            </w:r>
            <w:r>
              <w:t xml:space="preserve">each </w:t>
            </w:r>
            <w:r w:rsidRPr="004A385B">
              <w:t xml:space="preserve">option </w:t>
            </w:r>
            <w:r>
              <w:t>alone</w:t>
            </w:r>
            <w:r w:rsidRPr="004A385B">
              <w:t>. Some options</w:t>
            </w:r>
            <w:r>
              <w:t xml:space="preserve"> may</w:t>
            </w:r>
            <w:r w:rsidRPr="004A385B">
              <w:t xml:space="preserve"> have a higher unit cost than others</w:t>
            </w:r>
            <w:r>
              <w:t xml:space="preserve"> in the portfolio</w:t>
            </w:r>
            <w:r w:rsidRPr="004A385B">
              <w:t xml:space="preserve">, </w:t>
            </w:r>
            <w:r>
              <w:t>but</w:t>
            </w:r>
            <w:r w:rsidRPr="004A385B">
              <w:t xml:space="preserve"> play an important role in achieving a cost-effective portfolio of </w:t>
            </w:r>
            <w:r>
              <w:t>benefits</w:t>
            </w:r>
            <w:r w:rsidRPr="004A385B">
              <w:t>. The capacity of different options to reduce flood risk was quantified with the use of computer simulations and scenario testing to understand the relative benefits and cost of each under a range of different assumptions about future uncertainties, such as future growth and climate risk.</w:t>
            </w:r>
            <w:r>
              <w:t xml:space="preserve"> </w:t>
            </w:r>
          </w:p>
          <w:p w14:paraId="33E1625F" w14:textId="77777777" w:rsidR="007931E3" w:rsidRPr="004A385B" w:rsidRDefault="007931E3" w:rsidP="007931E3">
            <w:pPr>
              <w:pStyle w:val="BodyText"/>
            </w:pPr>
            <w:r w:rsidRPr="004A385B">
              <w:t xml:space="preserve">In </w:t>
            </w:r>
            <w:r>
              <w:t>the case of</w:t>
            </w:r>
            <w:r w:rsidRPr="004A385B">
              <w:t xml:space="preserve"> road upgrades to improve </w:t>
            </w:r>
            <w:r>
              <w:t xml:space="preserve">flood </w:t>
            </w:r>
            <w:r w:rsidRPr="004A385B">
              <w:t xml:space="preserve">evacuations, </w:t>
            </w:r>
            <w:r>
              <w:t xml:space="preserve">it initially emerged that </w:t>
            </w:r>
            <w:r w:rsidRPr="004A385B">
              <w:t>the flood risk mitigation option was not cost effective</w:t>
            </w:r>
            <w:r>
              <w:t xml:space="preserve"> because it required upgrades outside regular renewal cycles. However, one outcome was that new policies and plans will now require additional resilience benefits of road upgrades to be considered for during routine road upgrade assessments (rather than only during a resilience-specific investment appraisal process). In effect, the timing of the investment decision was changed</w:t>
            </w:r>
            <w:r w:rsidRPr="004A385B">
              <w:t xml:space="preserve"> </w:t>
            </w:r>
            <w:r>
              <w:t>to ensure</w:t>
            </w:r>
            <w:r w:rsidRPr="004A385B">
              <w:t xml:space="preserve"> </w:t>
            </w:r>
            <w:r>
              <w:t xml:space="preserve">both that the </w:t>
            </w:r>
            <w:r w:rsidRPr="004A385B">
              <w:t xml:space="preserve">upgrade was likely to be more cost effective, </w:t>
            </w:r>
            <w:r>
              <w:t xml:space="preserve">and that </w:t>
            </w:r>
            <w:r w:rsidRPr="004A385B">
              <w:t>future decision</w:t>
            </w:r>
            <w:r>
              <w:t>s</w:t>
            </w:r>
            <w:r w:rsidRPr="004A385B">
              <w:t xml:space="preserve"> </w:t>
            </w:r>
            <w:r>
              <w:t xml:space="preserve">would </w:t>
            </w:r>
            <w:r w:rsidRPr="004A385B">
              <w:t>consider resilience.</w:t>
            </w:r>
            <w:r>
              <w:t xml:space="preserve"> </w:t>
            </w:r>
          </w:p>
          <w:p w14:paraId="68879AD8" w14:textId="77777777" w:rsidR="007931E3" w:rsidRPr="003506EA" w:rsidRDefault="007931E3" w:rsidP="007931E3">
            <w:pPr>
              <w:rPr>
                <w:i/>
                <w:sz w:val="16"/>
                <w:szCs w:val="16"/>
              </w:rPr>
            </w:pPr>
            <w:r w:rsidRPr="003506EA">
              <w:rPr>
                <w:i/>
                <w:color w:val="E83F35" w:themeColor="accent1"/>
                <w:sz w:val="16"/>
                <w:szCs w:val="16"/>
              </w:rPr>
              <w:t xml:space="preserve">Source: </w:t>
            </w:r>
            <w:r>
              <w:rPr>
                <w:i/>
                <w:color w:val="E83F35" w:themeColor="accent1"/>
                <w:sz w:val="16"/>
                <w:szCs w:val="16"/>
              </w:rPr>
              <w:t>I</w:t>
            </w:r>
            <w:r w:rsidR="006E019D">
              <w:rPr>
                <w:i/>
                <w:color w:val="E83F35" w:themeColor="accent1"/>
                <w:sz w:val="16"/>
                <w:szCs w:val="16"/>
              </w:rPr>
              <w:t xml:space="preserve">nfrastructure </w:t>
            </w:r>
            <w:r>
              <w:rPr>
                <w:i/>
                <w:color w:val="E83F35" w:themeColor="accent1"/>
                <w:sz w:val="16"/>
                <w:szCs w:val="16"/>
              </w:rPr>
              <w:t>NSW</w:t>
            </w:r>
          </w:p>
        </w:tc>
      </w:tr>
    </w:tbl>
    <w:p w14:paraId="49C5BEEB" w14:textId="77777777" w:rsidR="00966186" w:rsidRDefault="00966186" w:rsidP="00966186">
      <w:pPr>
        <w:pStyle w:val="ListBullet1"/>
        <w:numPr>
          <w:ilvl w:val="0"/>
          <w:numId w:val="0"/>
        </w:numPr>
        <w:ind w:left="284" w:hanging="284"/>
      </w:pPr>
    </w:p>
    <w:tbl>
      <w:tblPr>
        <w:tblStyle w:val="TableGrid"/>
        <w:tblpPr w:leftFromText="180" w:rightFromText="180" w:vertAnchor="text" w:horzAnchor="margin" w:tblpY="-5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284" w:type="dxa"/>
          <w:right w:w="284" w:type="dxa"/>
        </w:tblCellMar>
        <w:tblLook w:val="04A0" w:firstRow="1" w:lastRow="0" w:firstColumn="1" w:lastColumn="0" w:noHBand="0" w:noVBand="1"/>
      </w:tblPr>
      <w:tblGrid>
        <w:gridCol w:w="9070"/>
      </w:tblGrid>
      <w:tr w:rsidR="00966186" w14:paraId="48FE0B46" w14:textId="77777777" w:rsidTr="008C2524">
        <w:trPr>
          <w:trHeight w:hRule="exact" w:val="284"/>
        </w:trPr>
        <w:tc>
          <w:tcPr>
            <w:tcW w:w="9070" w:type="dxa"/>
            <w:shd w:val="clear" w:color="auto" w:fill="auto"/>
            <w:vAlign w:val="bottom"/>
          </w:tcPr>
          <w:p w14:paraId="423A132A" w14:textId="77777777" w:rsidR="00966186" w:rsidRDefault="00966186" w:rsidP="00966186">
            <w:pPr>
              <w:pStyle w:val="CalloutBoxcaption"/>
              <w:keepNext/>
              <w:numPr>
                <w:ilvl w:val="0"/>
                <w:numId w:val="0"/>
              </w:numPr>
            </w:pPr>
          </w:p>
        </w:tc>
      </w:tr>
      <w:tr w:rsidR="00966186" w14:paraId="13A2C495" w14:textId="77777777" w:rsidTr="008C2524">
        <w:tc>
          <w:tcPr>
            <w:tcW w:w="9070" w:type="dxa"/>
            <w:shd w:val="clear" w:color="auto" w:fill="F2F2F2" w:themeFill="background1" w:themeFillShade="F2"/>
            <w:vAlign w:val="bottom"/>
          </w:tcPr>
          <w:p w14:paraId="55034E2D" w14:textId="77777777" w:rsidR="00966186" w:rsidRDefault="00966186" w:rsidP="00966186">
            <w:pPr>
              <w:pStyle w:val="CalloutBoxcaption"/>
              <w:keepNext/>
              <w:numPr>
                <w:ilvl w:val="0"/>
                <w:numId w:val="0"/>
              </w:numPr>
              <w:rPr>
                <w:b/>
              </w:rPr>
            </w:pPr>
            <w:r>
              <w:rPr>
                <w:b/>
              </w:rPr>
              <w:t>Key steps</w:t>
            </w:r>
          </w:p>
          <w:p w14:paraId="7ADAF4B4" w14:textId="77777777" w:rsidR="00966186" w:rsidRDefault="00966186" w:rsidP="008C2524">
            <w:pPr>
              <w:pStyle w:val="ListBullet1"/>
            </w:pPr>
            <w:r>
              <w:t>The base case against which options are compared should include resilience considerations.</w:t>
            </w:r>
          </w:p>
          <w:p w14:paraId="3CEA8DDC" w14:textId="77777777" w:rsidR="00966186" w:rsidRDefault="00966186" w:rsidP="008C2524">
            <w:pPr>
              <w:pStyle w:val="ListBullet1"/>
            </w:pPr>
            <w:r>
              <w:t>Consideration should be given to the material impacts of natural hazards during options analysis and appraisal. These impacts should be identified and quantified.</w:t>
            </w:r>
          </w:p>
          <w:p w14:paraId="0D50FD21" w14:textId="77777777" w:rsidR="00966186" w:rsidRPr="00E2136A" w:rsidRDefault="00966186" w:rsidP="008C2524">
            <w:pPr>
              <w:pStyle w:val="ListBullet1"/>
            </w:pPr>
            <w:r>
              <w:t>Consideration should be given to the most appropriate technique to analyse risk and uncertainty relating to material natural hazards.</w:t>
            </w:r>
            <w:r w:rsidDel="00C55A33">
              <w:t xml:space="preserve"> </w:t>
            </w:r>
          </w:p>
          <w:p w14:paraId="770B840C" w14:textId="77777777" w:rsidR="00966186" w:rsidRPr="00253A44" w:rsidRDefault="00966186" w:rsidP="00966186">
            <w:pPr>
              <w:pStyle w:val="CalloutBoxcaption"/>
              <w:keepNext/>
              <w:numPr>
                <w:ilvl w:val="0"/>
                <w:numId w:val="0"/>
              </w:numPr>
              <w:rPr>
                <w:b/>
              </w:rPr>
            </w:pPr>
            <w:r w:rsidRPr="00253A44">
              <w:rPr>
                <w:b/>
              </w:rPr>
              <w:t>Outcome</w:t>
            </w:r>
          </w:p>
          <w:p w14:paraId="0FD5AEE2" w14:textId="77777777" w:rsidR="00966186" w:rsidRPr="00CE7069" w:rsidRDefault="00CE7069" w:rsidP="00CE7069">
            <w:pPr>
              <w:pStyle w:val="ListBullet1"/>
            </w:pPr>
            <w:r>
              <w:t>Resilience forms part of the CBA analysis to inform the identification of an infrastructure investment option.</w:t>
            </w:r>
          </w:p>
        </w:tc>
      </w:tr>
      <w:tr w:rsidR="00966186" w14:paraId="7E66F872" w14:textId="77777777" w:rsidTr="008C2524">
        <w:trPr>
          <w:trHeight w:hRule="exact" w:val="284"/>
        </w:trPr>
        <w:tc>
          <w:tcPr>
            <w:tcW w:w="9070" w:type="dxa"/>
            <w:shd w:val="clear" w:color="auto" w:fill="auto"/>
            <w:vAlign w:val="bottom"/>
          </w:tcPr>
          <w:p w14:paraId="665C4F9C" w14:textId="77777777" w:rsidR="00966186" w:rsidRDefault="00966186" w:rsidP="00966186">
            <w:pPr>
              <w:pStyle w:val="CalloutBoxcaption"/>
              <w:numPr>
                <w:ilvl w:val="0"/>
                <w:numId w:val="0"/>
              </w:numPr>
            </w:pPr>
          </w:p>
        </w:tc>
      </w:tr>
    </w:tbl>
    <w:p w14:paraId="4F563961" w14:textId="77777777" w:rsidR="0047149F" w:rsidRPr="00B93B47" w:rsidRDefault="00570817" w:rsidP="00B93B47">
      <w:pPr>
        <w:pStyle w:val="Heading1numbered"/>
        <w:numPr>
          <w:ilvl w:val="0"/>
          <w:numId w:val="1"/>
        </w:numPr>
        <w:rPr>
          <w:sz w:val="48"/>
        </w:rPr>
      </w:pPr>
      <w:bookmarkStart w:id="164" w:name="_Toc535486455"/>
      <w:bookmarkStart w:id="165" w:name="_Toc535499357"/>
      <w:bookmarkStart w:id="166" w:name="_Toc535501460"/>
      <w:bookmarkStart w:id="167" w:name="_Toc535501574"/>
      <w:bookmarkStart w:id="168" w:name="_Toc536777172"/>
      <w:bookmarkStart w:id="169" w:name="_Toc535486456"/>
      <w:bookmarkStart w:id="170" w:name="_Toc535499358"/>
      <w:bookmarkStart w:id="171" w:name="_Toc535501461"/>
      <w:bookmarkStart w:id="172" w:name="_Toc535501575"/>
      <w:bookmarkStart w:id="173" w:name="_Toc536777173"/>
      <w:bookmarkStart w:id="174" w:name="_Toc535486462"/>
      <w:bookmarkStart w:id="175" w:name="_Toc535499364"/>
      <w:bookmarkStart w:id="176" w:name="_Toc535501467"/>
      <w:bookmarkStart w:id="177" w:name="_Toc535501581"/>
      <w:bookmarkStart w:id="178" w:name="_Toc536777179"/>
      <w:bookmarkStart w:id="179" w:name="_Toc535486467"/>
      <w:bookmarkStart w:id="180" w:name="_Toc535499369"/>
      <w:bookmarkStart w:id="181" w:name="_Toc535501472"/>
      <w:bookmarkStart w:id="182" w:name="_Toc535501586"/>
      <w:bookmarkStart w:id="183" w:name="_Toc536777184"/>
      <w:bookmarkStart w:id="184" w:name="_Toc535486470"/>
      <w:bookmarkStart w:id="185" w:name="_Toc535499372"/>
      <w:bookmarkStart w:id="186" w:name="_Toc535501475"/>
      <w:bookmarkStart w:id="187" w:name="_Toc535501589"/>
      <w:bookmarkStart w:id="188" w:name="_Toc536777187"/>
      <w:bookmarkStart w:id="189" w:name="_Toc535486476"/>
      <w:bookmarkStart w:id="190" w:name="_Toc535499378"/>
      <w:bookmarkStart w:id="191" w:name="_Toc535501481"/>
      <w:bookmarkStart w:id="192" w:name="_Toc535501595"/>
      <w:bookmarkStart w:id="193" w:name="_Toc536777193"/>
      <w:bookmarkStart w:id="194" w:name="_Toc535486478"/>
      <w:bookmarkStart w:id="195" w:name="_Toc535499380"/>
      <w:bookmarkStart w:id="196" w:name="_Toc535501483"/>
      <w:bookmarkStart w:id="197" w:name="_Toc535501597"/>
      <w:bookmarkStart w:id="198" w:name="_Toc536777195"/>
      <w:bookmarkStart w:id="199" w:name="_Toc535486480"/>
      <w:bookmarkStart w:id="200" w:name="_Toc535499382"/>
      <w:bookmarkStart w:id="201" w:name="_Toc535501485"/>
      <w:bookmarkStart w:id="202" w:name="_Toc535501599"/>
      <w:bookmarkStart w:id="203" w:name="_Toc536777197"/>
      <w:bookmarkStart w:id="204" w:name="_Toc535486481"/>
      <w:bookmarkStart w:id="205" w:name="_Toc535499383"/>
      <w:bookmarkStart w:id="206" w:name="_Toc535501486"/>
      <w:bookmarkStart w:id="207" w:name="_Toc535501600"/>
      <w:bookmarkStart w:id="208" w:name="_Toc536777198"/>
      <w:bookmarkStart w:id="209" w:name="_Toc535486485"/>
      <w:bookmarkStart w:id="210" w:name="_Toc535499387"/>
      <w:bookmarkStart w:id="211" w:name="_Toc535501490"/>
      <w:bookmarkStart w:id="212" w:name="_Toc535501604"/>
      <w:bookmarkStart w:id="213" w:name="_Toc536777202"/>
      <w:bookmarkStart w:id="214" w:name="_Toc535486487"/>
      <w:bookmarkStart w:id="215" w:name="_Toc535499389"/>
      <w:bookmarkStart w:id="216" w:name="_Toc535501492"/>
      <w:bookmarkStart w:id="217" w:name="_Toc535501606"/>
      <w:bookmarkStart w:id="218" w:name="_Toc536777204"/>
      <w:bookmarkStart w:id="219" w:name="_Toc535486488"/>
      <w:bookmarkStart w:id="220" w:name="_Toc535499390"/>
      <w:bookmarkStart w:id="221" w:name="_Toc535501493"/>
      <w:bookmarkStart w:id="222" w:name="_Toc535501607"/>
      <w:bookmarkStart w:id="223" w:name="_Toc536777205"/>
      <w:bookmarkStart w:id="224" w:name="_Toc535486489"/>
      <w:bookmarkStart w:id="225" w:name="_Toc535499391"/>
      <w:bookmarkStart w:id="226" w:name="_Toc535501494"/>
      <w:bookmarkStart w:id="227" w:name="_Toc535501608"/>
      <w:bookmarkStart w:id="228" w:name="_Toc536777206"/>
      <w:bookmarkStart w:id="229" w:name="_Toc535486490"/>
      <w:bookmarkStart w:id="230" w:name="_Toc535499392"/>
      <w:bookmarkStart w:id="231" w:name="_Toc535501495"/>
      <w:bookmarkStart w:id="232" w:name="_Toc535501609"/>
      <w:bookmarkStart w:id="233" w:name="_Toc536777207"/>
      <w:bookmarkStart w:id="234" w:name="_Toc535486492"/>
      <w:bookmarkStart w:id="235" w:name="_Toc535499394"/>
      <w:bookmarkStart w:id="236" w:name="_Toc535501497"/>
      <w:bookmarkStart w:id="237" w:name="_Toc535501611"/>
      <w:bookmarkStart w:id="238" w:name="_Toc536777209"/>
      <w:bookmarkStart w:id="239" w:name="_Toc535486500"/>
      <w:bookmarkStart w:id="240" w:name="_Toc535499402"/>
      <w:bookmarkStart w:id="241" w:name="_Toc535501505"/>
      <w:bookmarkStart w:id="242" w:name="_Toc535501619"/>
      <w:bookmarkStart w:id="243" w:name="_Toc536777217"/>
      <w:bookmarkStart w:id="244" w:name="_Toc535486501"/>
      <w:bookmarkStart w:id="245" w:name="_Toc535499403"/>
      <w:bookmarkStart w:id="246" w:name="_Toc535501506"/>
      <w:bookmarkStart w:id="247" w:name="_Toc535501620"/>
      <w:bookmarkStart w:id="248" w:name="_Toc536777218"/>
      <w:bookmarkStart w:id="249" w:name="_Toc535486502"/>
      <w:bookmarkStart w:id="250" w:name="_Toc535499404"/>
      <w:bookmarkStart w:id="251" w:name="_Toc535501507"/>
      <w:bookmarkStart w:id="252" w:name="_Toc535501621"/>
      <w:bookmarkStart w:id="253" w:name="_Toc536777219"/>
      <w:bookmarkStart w:id="254" w:name="_Toc535486503"/>
      <w:bookmarkStart w:id="255" w:name="_Toc535499405"/>
      <w:bookmarkStart w:id="256" w:name="_Toc535501508"/>
      <w:bookmarkStart w:id="257" w:name="_Toc535501622"/>
      <w:bookmarkStart w:id="258" w:name="_Toc536777220"/>
      <w:bookmarkStart w:id="259" w:name="_Toc535486504"/>
      <w:bookmarkStart w:id="260" w:name="_Toc535499406"/>
      <w:bookmarkStart w:id="261" w:name="_Toc535501509"/>
      <w:bookmarkStart w:id="262" w:name="_Toc535501623"/>
      <w:bookmarkStart w:id="263" w:name="_Toc536777221"/>
      <w:bookmarkStart w:id="264" w:name="_Toc535486505"/>
      <w:bookmarkStart w:id="265" w:name="_Toc535499407"/>
      <w:bookmarkStart w:id="266" w:name="_Toc535501510"/>
      <w:bookmarkStart w:id="267" w:name="_Toc535501624"/>
      <w:bookmarkStart w:id="268" w:name="_Toc536777222"/>
      <w:bookmarkStart w:id="269" w:name="_Toc535486506"/>
      <w:bookmarkStart w:id="270" w:name="_Toc535499408"/>
      <w:bookmarkStart w:id="271" w:name="_Toc535501511"/>
      <w:bookmarkStart w:id="272" w:name="_Toc535501625"/>
      <w:bookmarkStart w:id="273" w:name="_Toc536777223"/>
      <w:bookmarkStart w:id="274" w:name="_Toc535486507"/>
      <w:bookmarkStart w:id="275" w:name="_Toc535499409"/>
      <w:bookmarkStart w:id="276" w:name="_Toc535501512"/>
      <w:bookmarkStart w:id="277" w:name="_Toc535501626"/>
      <w:bookmarkStart w:id="278" w:name="_Toc536777224"/>
      <w:bookmarkStart w:id="279" w:name="_Toc535486513"/>
      <w:bookmarkStart w:id="280" w:name="_Toc535499415"/>
      <w:bookmarkStart w:id="281" w:name="_Toc535501518"/>
      <w:bookmarkStart w:id="282" w:name="_Toc535501632"/>
      <w:bookmarkStart w:id="283" w:name="_Toc536777230"/>
      <w:bookmarkStart w:id="284" w:name="_Toc535486522"/>
      <w:bookmarkStart w:id="285" w:name="_Toc535499424"/>
      <w:bookmarkStart w:id="286" w:name="_Toc535501527"/>
      <w:bookmarkStart w:id="287" w:name="_Toc535501641"/>
      <w:bookmarkStart w:id="288" w:name="_Toc536777239"/>
      <w:bookmarkStart w:id="289" w:name="_Ref530740648"/>
      <w:bookmarkStart w:id="290" w:name="_Toc531901092"/>
      <w:bookmarkStart w:id="291" w:name="_Toc2584120"/>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sidRPr="00B93B47">
        <w:rPr>
          <w:sz w:val="48"/>
        </w:rPr>
        <w:lastRenderedPageBreak/>
        <w:t>Embedding</w:t>
      </w:r>
      <w:r w:rsidR="00B93B47">
        <w:rPr>
          <w:sz w:val="48"/>
        </w:rPr>
        <w:t xml:space="preserve"> </w:t>
      </w:r>
      <w:r w:rsidR="00E96E68" w:rsidRPr="00B93B47">
        <w:rPr>
          <w:sz w:val="48"/>
        </w:rPr>
        <w:t>re</w:t>
      </w:r>
      <w:r w:rsidR="0047149F" w:rsidRPr="00B93B47">
        <w:rPr>
          <w:sz w:val="48"/>
        </w:rPr>
        <w:t xml:space="preserve">silience </w:t>
      </w:r>
      <w:r w:rsidR="00E96E68" w:rsidRPr="00B93B47">
        <w:rPr>
          <w:sz w:val="48"/>
        </w:rPr>
        <w:t xml:space="preserve">in </w:t>
      </w:r>
      <w:r w:rsidR="0047149F" w:rsidRPr="00B93B47">
        <w:rPr>
          <w:sz w:val="48"/>
        </w:rPr>
        <w:t>monitoring and evaluation</w:t>
      </w:r>
      <w:bookmarkEnd w:id="289"/>
      <w:bookmarkEnd w:id="290"/>
      <w:bookmarkEnd w:id="291"/>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284" w:type="dxa"/>
          <w:right w:w="284" w:type="dxa"/>
        </w:tblCellMar>
        <w:tblLook w:val="04A0" w:firstRow="1" w:lastRow="0" w:firstColumn="1" w:lastColumn="0" w:noHBand="0" w:noVBand="1"/>
      </w:tblPr>
      <w:tblGrid>
        <w:gridCol w:w="9070"/>
      </w:tblGrid>
      <w:tr w:rsidR="0047149F" w14:paraId="003CF4C4" w14:textId="77777777" w:rsidTr="0047149F">
        <w:trPr>
          <w:trHeight w:hRule="exact" w:val="284"/>
          <w:jc w:val="center"/>
        </w:trPr>
        <w:tc>
          <w:tcPr>
            <w:tcW w:w="9070" w:type="dxa"/>
            <w:shd w:val="clear" w:color="auto" w:fill="auto"/>
            <w:vAlign w:val="bottom"/>
          </w:tcPr>
          <w:p w14:paraId="39E423C4" w14:textId="77777777" w:rsidR="0047149F" w:rsidRDefault="0047149F" w:rsidP="0047149F">
            <w:pPr>
              <w:pStyle w:val="CalloutBoxcaption"/>
              <w:keepNext/>
              <w:numPr>
                <w:ilvl w:val="0"/>
                <w:numId w:val="0"/>
              </w:numPr>
            </w:pPr>
          </w:p>
        </w:tc>
      </w:tr>
      <w:tr w:rsidR="0047149F" w14:paraId="09459C2C" w14:textId="77777777" w:rsidTr="0047149F">
        <w:trPr>
          <w:jc w:val="center"/>
        </w:trPr>
        <w:tc>
          <w:tcPr>
            <w:tcW w:w="9070" w:type="dxa"/>
            <w:shd w:val="clear" w:color="auto" w:fill="F2F2F2" w:themeFill="background1" w:themeFillShade="F2"/>
            <w:vAlign w:val="bottom"/>
          </w:tcPr>
          <w:p w14:paraId="3D86BF85" w14:textId="77777777" w:rsidR="0047149F" w:rsidRPr="00AB329F" w:rsidRDefault="0047149F" w:rsidP="0047149F">
            <w:pPr>
              <w:rPr>
                <w:b/>
              </w:rPr>
            </w:pPr>
            <w:r>
              <w:rPr>
                <w:b/>
              </w:rPr>
              <w:t>Key points:</w:t>
            </w:r>
          </w:p>
          <w:p w14:paraId="756E339F" w14:textId="77777777" w:rsidR="0047149F" w:rsidRPr="008C2524" w:rsidRDefault="007B01F6" w:rsidP="008C2524">
            <w:pPr>
              <w:pStyle w:val="ListBullet1"/>
              <w:rPr>
                <w:szCs w:val="20"/>
              </w:rPr>
            </w:pPr>
            <w:r>
              <w:t xml:space="preserve">Monitoring and evaluation should include consideration of updated information regarding risks and uncertainty identified in the </w:t>
            </w:r>
            <w:r w:rsidR="00E915CF">
              <w:t xml:space="preserve">asset operations and </w:t>
            </w:r>
            <w:r>
              <w:t>planning stage</w:t>
            </w:r>
            <w:r w:rsidR="009D5BA0">
              <w:t>.</w:t>
            </w:r>
          </w:p>
          <w:p w14:paraId="1FBF4EFA" w14:textId="77777777" w:rsidR="007B01F6" w:rsidRPr="007B01F6" w:rsidRDefault="003A65F4" w:rsidP="008C2524">
            <w:pPr>
              <w:pStyle w:val="ListBullet1"/>
            </w:pPr>
            <w:r>
              <w:t>Post implementation evaluations and Asset Management Plans are key documents at this stage.</w:t>
            </w:r>
          </w:p>
        </w:tc>
      </w:tr>
      <w:tr w:rsidR="0047149F" w14:paraId="602443DF" w14:textId="77777777" w:rsidTr="0047149F">
        <w:trPr>
          <w:trHeight w:hRule="exact" w:val="284"/>
          <w:jc w:val="center"/>
        </w:trPr>
        <w:tc>
          <w:tcPr>
            <w:tcW w:w="9070" w:type="dxa"/>
            <w:shd w:val="clear" w:color="auto" w:fill="auto"/>
            <w:vAlign w:val="bottom"/>
          </w:tcPr>
          <w:p w14:paraId="4E85052C" w14:textId="77777777" w:rsidR="0047149F" w:rsidRDefault="0047149F" w:rsidP="0047149F">
            <w:pPr>
              <w:pStyle w:val="CalloutBoxcaption"/>
              <w:numPr>
                <w:ilvl w:val="0"/>
                <w:numId w:val="0"/>
              </w:numPr>
            </w:pPr>
          </w:p>
        </w:tc>
      </w:tr>
    </w:tbl>
    <w:p w14:paraId="6A4CA883" w14:textId="4A630F96" w:rsidR="00D56EC4" w:rsidRDefault="0047149F" w:rsidP="0047149F">
      <w:pPr>
        <w:pStyle w:val="BodyText"/>
      </w:pPr>
      <w:r w:rsidRPr="00EF7A79">
        <w:t xml:space="preserve">The dynamic nature of </w:t>
      </w:r>
      <w:r w:rsidRPr="000C2E46">
        <w:t>natural hazards</w:t>
      </w:r>
      <w:r w:rsidRPr="00EF7A79">
        <w:t xml:space="preserve"> means it is important to monitor and evaluate </w:t>
      </w:r>
      <w:r w:rsidR="00F97405">
        <w:t xml:space="preserve">operational </w:t>
      </w:r>
      <w:r w:rsidRPr="00EF7A79">
        <w:t xml:space="preserve">infrastructure resilience periodically – </w:t>
      </w:r>
      <w:r w:rsidR="00CA1B9D">
        <w:t xml:space="preserve">and </w:t>
      </w:r>
      <w:r w:rsidRPr="00EF7A79">
        <w:t>not</w:t>
      </w:r>
      <w:r w:rsidR="00CA1B9D">
        <w:t xml:space="preserve"> to</w:t>
      </w:r>
      <w:r w:rsidRPr="00EF7A79">
        <w:t xml:space="preserve"> ‘set and forget’.</w:t>
      </w:r>
      <w:r w:rsidR="00D56EC4">
        <w:t xml:space="preserve"> </w:t>
      </w:r>
      <w:r w:rsidR="00B510DC">
        <w:t xml:space="preserve">Robust monitoring and evaluation should be applied to existing infrastructure, not just to </w:t>
      </w:r>
      <w:r w:rsidR="00A16D6A">
        <w:t xml:space="preserve">planning for </w:t>
      </w:r>
      <w:r w:rsidR="00B510DC">
        <w:t>new infrastructure.</w:t>
      </w:r>
    </w:p>
    <w:p w14:paraId="19E99604" w14:textId="59FC737F" w:rsidR="0047149F" w:rsidRDefault="0047149F" w:rsidP="0047149F">
      <w:pPr>
        <w:pStyle w:val="BodyText"/>
      </w:pPr>
      <w:r>
        <w:t>Monitoring and evaluation is important to ensure</w:t>
      </w:r>
      <w:r w:rsidR="00CA1B9D">
        <w:t xml:space="preserve"> that</w:t>
      </w:r>
      <w:r>
        <w:t>:</w:t>
      </w:r>
    </w:p>
    <w:p w14:paraId="312CC490" w14:textId="061F915F" w:rsidR="0047149F" w:rsidRDefault="0047149F" w:rsidP="004860DD">
      <w:pPr>
        <w:pStyle w:val="ListBullet1"/>
        <w:numPr>
          <w:ilvl w:val="0"/>
          <w:numId w:val="12"/>
        </w:numPr>
      </w:pPr>
      <w:r>
        <w:t xml:space="preserve">learning about past decisions </w:t>
      </w:r>
      <w:r w:rsidR="00CA1B9D">
        <w:t>is</w:t>
      </w:r>
      <w:r>
        <w:t xml:space="preserve"> </w:t>
      </w:r>
      <w:r w:rsidR="009D5BA0">
        <w:t>reflected in future investments</w:t>
      </w:r>
      <w:r w:rsidR="00CA1B9D">
        <w:t>,</w:t>
      </w:r>
      <w:r w:rsidR="00AF6001">
        <w:t xml:space="preserve"> including maintenance and renewal and replacement requirements</w:t>
      </w:r>
      <w:r w:rsidR="009D5BA0">
        <w:t>.</w:t>
      </w:r>
    </w:p>
    <w:p w14:paraId="1D7D8921" w14:textId="4DEB1F20" w:rsidR="0047149F" w:rsidRDefault="0047149F" w:rsidP="004860DD">
      <w:pPr>
        <w:pStyle w:val="ListBullet1"/>
        <w:numPr>
          <w:ilvl w:val="0"/>
          <w:numId w:val="12"/>
        </w:numPr>
      </w:pPr>
      <w:r>
        <w:t xml:space="preserve">accountability </w:t>
      </w:r>
      <w:r w:rsidR="00CA1B9D">
        <w:t>is taken by asset owners so</w:t>
      </w:r>
      <w:r>
        <w:t xml:space="preserve"> investments are made in the options that deliver the best value for money.</w:t>
      </w:r>
    </w:p>
    <w:p w14:paraId="74026F08" w14:textId="0B9DE66C" w:rsidR="00AF6001" w:rsidRDefault="00AF6001" w:rsidP="0047149F">
      <w:pPr>
        <w:pStyle w:val="BodyText"/>
      </w:pPr>
      <w:r>
        <w:t xml:space="preserve">Agencies will </w:t>
      </w:r>
      <w:r w:rsidR="005E5356">
        <w:t xml:space="preserve">use </w:t>
      </w:r>
      <w:r>
        <w:t>Asset Management Plans</w:t>
      </w:r>
      <w:r w:rsidR="005E5356">
        <w:t xml:space="preserve"> (AMP) as their core</w:t>
      </w:r>
      <w:r>
        <w:t xml:space="preserve"> </w:t>
      </w:r>
      <w:r w:rsidR="005E5356">
        <w:t>tool to reassess risk and review mitigation strategies including investment decisions to replace, maintain and dispose of assets.</w:t>
      </w:r>
      <w:r w:rsidR="00E915CF">
        <w:t xml:space="preserve"> As part of this process</w:t>
      </w:r>
      <w:r w:rsidR="00CA1B9D">
        <w:t>,</w:t>
      </w:r>
      <w:r w:rsidR="00E915CF">
        <w:t xml:space="preserve"> new information will become available that may impact the profile of risk upon assets. Climate change projections are an example of this.</w:t>
      </w:r>
      <w:r w:rsidR="004D5771">
        <w:t xml:space="preserve"> </w:t>
      </w:r>
      <w:r w:rsidR="008A5D9E">
        <w:fldChar w:fldCharType="begin"/>
      </w:r>
      <w:r w:rsidR="008A5D9E">
        <w:instrText xml:space="preserve"> REF _Ref2248086 \h </w:instrText>
      </w:r>
      <w:r w:rsidR="008A5D9E">
        <w:fldChar w:fldCharType="separate"/>
      </w:r>
      <w:r w:rsidR="0011224D" w:rsidRPr="006B522E">
        <w:rPr>
          <w:b/>
        </w:rPr>
        <w:t xml:space="preserve">Box </w:t>
      </w:r>
      <w:r w:rsidR="0011224D">
        <w:rPr>
          <w:b/>
          <w:noProof/>
        </w:rPr>
        <w:t>7</w:t>
      </w:r>
      <w:r w:rsidR="008A5D9E">
        <w:fldChar w:fldCharType="end"/>
      </w:r>
      <w:r w:rsidR="008A5D9E">
        <w:t xml:space="preserve"> </w:t>
      </w:r>
      <w:r w:rsidR="004D5771">
        <w:t>presents a case study on Sydney Water’s approach to ongoing resilience assessment.</w:t>
      </w:r>
    </w:p>
    <w:p w14:paraId="1C6A8104" w14:textId="70DE8C38" w:rsidR="0047149F" w:rsidRDefault="0047149F" w:rsidP="0047149F">
      <w:pPr>
        <w:pStyle w:val="BodyText"/>
      </w:pPr>
      <w:r>
        <w:t xml:space="preserve">In addition, as per </w:t>
      </w:r>
      <w:r w:rsidRPr="005D6D9A">
        <w:rPr>
          <w:b/>
        </w:rPr>
        <w:t>business case guidelines</w:t>
      </w:r>
      <w:r>
        <w:t>, a post</w:t>
      </w:r>
      <w:r w:rsidR="00CA1B9D">
        <w:t>-</w:t>
      </w:r>
      <w:r>
        <w:t>implementation evaluation should be completed for an infrastructure investment. From a resilience point of view, there are three key elements to this evaluation:</w:t>
      </w:r>
    </w:p>
    <w:p w14:paraId="3CE43AB7" w14:textId="77777777" w:rsidR="0047149F" w:rsidRDefault="0047149F" w:rsidP="004860DD">
      <w:pPr>
        <w:pStyle w:val="ListBullet1"/>
        <w:numPr>
          <w:ilvl w:val="0"/>
          <w:numId w:val="12"/>
        </w:numPr>
      </w:pPr>
      <w:r w:rsidRPr="009D5BA0">
        <w:rPr>
          <w:b/>
        </w:rPr>
        <w:t>Updating the assessment of project specific resilience risks</w:t>
      </w:r>
      <w:r>
        <w:t xml:space="preserve"> and </w:t>
      </w:r>
      <w:r w:rsidR="00E00411">
        <w:t xml:space="preserve">ascertaining </w:t>
      </w:r>
      <w:r>
        <w:t>whether circumstances have changed such that resilience-related investment require</w:t>
      </w:r>
      <w:r w:rsidR="00F74104">
        <w:t>s further consideration</w:t>
      </w:r>
      <w:r>
        <w:t>.</w:t>
      </w:r>
    </w:p>
    <w:p w14:paraId="1AAD442B" w14:textId="77777777" w:rsidR="0047149F" w:rsidRDefault="0047149F" w:rsidP="004860DD">
      <w:pPr>
        <w:pStyle w:val="ListBullet1"/>
        <w:numPr>
          <w:ilvl w:val="0"/>
          <w:numId w:val="12"/>
        </w:numPr>
      </w:pPr>
      <w:r>
        <w:t xml:space="preserve">Undertake a </w:t>
      </w:r>
      <w:r w:rsidRPr="009D5BA0">
        <w:rPr>
          <w:b/>
        </w:rPr>
        <w:t>benefits realisation evaluation</w:t>
      </w:r>
      <w:r>
        <w:t xml:space="preserve"> with attention given to resilience benefits targeted.</w:t>
      </w:r>
      <w:r w:rsidR="00CB28CB">
        <w:t xml:space="preserve"> </w:t>
      </w:r>
      <w:hyperlink r:id="rId36" w:history="1">
        <w:r w:rsidR="00CB28CB" w:rsidRPr="00CB28CB">
          <w:rPr>
            <w:rStyle w:val="Hyperlink"/>
          </w:rPr>
          <w:t>NSW Government’s Benefits Realisation Management Framework</w:t>
        </w:r>
      </w:hyperlink>
      <w:r w:rsidR="00CB28CB">
        <w:t xml:space="preserve"> provides more details how best to do this.</w:t>
      </w:r>
    </w:p>
    <w:p w14:paraId="041CD641" w14:textId="19B01921" w:rsidR="0047149F" w:rsidRDefault="0047149F" w:rsidP="004860DD">
      <w:pPr>
        <w:pStyle w:val="ListBullet1"/>
        <w:numPr>
          <w:ilvl w:val="0"/>
          <w:numId w:val="12"/>
        </w:numPr>
      </w:pPr>
      <w:r>
        <w:t xml:space="preserve">Seeking </w:t>
      </w:r>
      <w:r w:rsidRPr="009D5BA0">
        <w:rPr>
          <w:b/>
        </w:rPr>
        <w:t>learnings and evidence</w:t>
      </w:r>
      <w:r>
        <w:t xml:space="preserve"> related to resilience impacts which can be used to inform </w:t>
      </w:r>
      <w:r w:rsidR="005E5356">
        <w:t xml:space="preserve">the asset owner for review in the AMP as well as </w:t>
      </w:r>
      <w:r>
        <w:t>future infrastructure planning.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284" w:type="dxa"/>
          <w:right w:w="284" w:type="dxa"/>
        </w:tblCellMar>
        <w:tblLook w:val="04A0" w:firstRow="1" w:lastRow="0" w:firstColumn="1" w:lastColumn="0" w:noHBand="0" w:noVBand="1"/>
      </w:tblPr>
      <w:tblGrid>
        <w:gridCol w:w="9029"/>
        <w:gridCol w:w="41"/>
      </w:tblGrid>
      <w:tr w:rsidR="00DD240C" w14:paraId="74F5BEA8" w14:textId="77777777" w:rsidTr="00BC60B6">
        <w:trPr>
          <w:trHeight w:hRule="exact" w:val="284"/>
          <w:jc w:val="center"/>
        </w:trPr>
        <w:tc>
          <w:tcPr>
            <w:tcW w:w="9070" w:type="dxa"/>
            <w:gridSpan w:val="2"/>
            <w:shd w:val="clear" w:color="auto" w:fill="auto"/>
            <w:vAlign w:val="bottom"/>
          </w:tcPr>
          <w:p w14:paraId="61542AAB" w14:textId="77777777" w:rsidR="00DD240C" w:rsidRDefault="00DD240C" w:rsidP="00BC60B6">
            <w:pPr>
              <w:pStyle w:val="CalloutBoxcaption"/>
              <w:keepNext/>
              <w:numPr>
                <w:ilvl w:val="0"/>
                <w:numId w:val="0"/>
              </w:numPr>
            </w:pPr>
          </w:p>
        </w:tc>
      </w:tr>
      <w:tr w:rsidR="00DD240C" w14:paraId="58ED5B2A" w14:textId="77777777" w:rsidTr="00BC60B6">
        <w:trPr>
          <w:jc w:val="center"/>
        </w:trPr>
        <w:tc>
          <w:tcPr>
            <w:tcW w:w="9070" w:type="dxa"/>
            <w:gridSpan w:val="2"/>
            <w:shd w:val="clear" w:color="auto" w:fill="F2F2F2" w:themeFill="background1" w:themeFillShade="F2"/>
            <w:vAlign w:val="bottom"/>
          </w:tcPr>
          <w:p w14:paraId="12A01963" w14:textId="77777777" w:rsidR="00DD240C" w:rsidRDefault="008A5D9E" w:rsidP="006B522E">
            <w:pPr>
              <w:pStyle w:val="CalloutBoxcaption"/>
              <w:keepNext/>
              <w:numPr>
                <w:ilvl w:val="0"/>
                <w:numId w:val="0"/>
              </w:numPr>
            </w:pPr>
            <w:bookmarkStart w:id="292" w:name="_Ref2248086"/>
            <w:bookmarkStart w:id="293" w:name="_Toc1544538"/>
            <w:bookmarkStart w:id="294" w:name="_Ref1756390"/>
            <w:r w:rsidRPr="006B522E">
              <w:rPr>
                <w:b/>
              </w:rPr>
              <w:t xml:space="preserve">Box </w:t>
            </w:r>
            <w:r w:rsidRPr="006B522E">
              <w:rPr>
                <w:b/>
              </w:rPr>
              <w:fldChar w:fldCharType="begin"/>
            </w:r>
            <w:r w:rsidRPr="006B522E">
              <w:rPr>
                <w:b/>
              </w:rPr>
              <w:instrText xml:space="preserve"> SEQ Box \* ARABIC </w:instrText>
            </w:r>
            <w:r w:rsidRPr="006B522E">
              <w:rPr>
                <w:b/>
              </w:rPr>
              <w:fldChar w:fldCharType="separate"/>
            </w:r>
            <w:r w:rsidR="0011224D">
              <w:rPr>
                <w:b/>
                <w:noProof/>
              </w:rPr>
              <w:t>7</w:t>
            </w:r>
            <w:r w:rsidRPr="006B522E">
              <w:rPr>
                <w:b/>
              </w:rPr>
              <w:fldChar w:fldCharType="end"/>
            </w:r>
            <w:bookmarkEnd w:id="292"/>
            <w:r>
              <w:t xml:space="preserve">: </w:t>
            </w:r>
            <w:r w:rsidR="00DD240C">
              <w:t xml:space="preserve">Case Study – Sydney Water ongoing </w:t>
            </w:r>
            <w:r w:rsidR="004D5771">
              <w:t xml:space="preserve">resilience </w:t>
            </w:r>
            <w:r w:rsidR="00DD240C">
              <w:t>assessment</w:t>
            </w:r>
            <w:bookmarkEnd w:id="293"/>
            <w:bookmarkEnd w:id="294"/>
          </w:p>
          <w:p w14:paraId="22FAA33D" w14:textId="77777777" w:rsidR="000E579E" w:rsidRDefault="000E579E" w:rsidP="000E579E">
            <w:pPr>
              <w:rPr>
                <w:rFonts w:ascii="Arial" w:hAnsi="Arial"/>
                <w:color w:val="auto"/>
              </w:rPr>
            </w:pPr>
            <w:r>
              <w:t xml:space="preserve">Sydney Water carries out resilience assessments of its water and wastewater systems to determine potential vulnerabilities to risks including natural hazards. Future scenarios considered as part of this process include bushfire, flood and landslips. </w:t>
            </w:r>
          </w:p>
          <w:p w14:paraId="04551E73" w14:textId="77777777" w:rsidR="000E579E" w:rsidRDefault="000E579E" w:rsidP="000E579E">
            <w:r>
              <w:t xml:space="preserve">The resilience assessment methodology (See </w:t>
            </w:r>
            <w:r w:rsidR="00057E42">
              <w:fldChar w:fldCharType="begin"/>
            </w:r>
            <w:r w:rsidR="00057E42">
              <w:instrText xml:space="preserve"> REF _Ref1737461 \h </w:instrText>
            </w:r>
            <w:r w:rsidR="00057E42">
              <w:fldChar w:fldCharType="separate"/>
            </w:r>
            <w:r w:rsidR="0011224D" w:rsidRPr="008C2524">
              <w:rPr>
                <w:b/>
              </w:rPr>
              <w:t xml:space="preserve">Figure </w:t>
            </w:r>
            <w:r w:rsidR="0011224D">
              <w:rPr>
                <w:b/>
                <w:noProof/>
              </w:rPr>
              <w:t>3</w:t>
            </w:r>
            <w:r w:rsidR="00057E42">
              <w:fldChar w:fldCharType="end"/>
            </w:r>
            <w:r w:rsidRPr="00F74104">
              <w:t>)</w:t>
            </w:r>
            <w:r>
              <w:t xml:space="preserve"> begins with identification of single points of failure in each water network and treatment plant. Risk assessment</w:t>
            </w:r>
            <w:r w:rsidR="00F65BAA">
              <w:t>s</w:t>
            </w:r>
            <w:r>
              <w:t xml:space="preserve"> </w:t>
            </w:r>
            <w:r w:rsidR="00F65BAA">
              <w:t xml:space="preserve">are </w:t>
            </w:r>
            <w:r>
              <w:t>undertaken for each point of failure, using Sydney Water’s Risk Assessment Framework. The outcomes of the risk assessment</w:t>
            </w:r>
            <w:r w:rsidR="00F65BAA">
              <w:t>s</w:t>
            </w:r>
            <w:r>
              <w:t xml:space="preserve"> </w:t>
            </w:r>
            <w:r w:rsidR="00F65BAA">
              <w:t xml:space="preserve">are </w:t>
            </w:r>
            <w:r>
              <w:t>adopted for the Asset Management Plans and System Plans for each water and wastewater network and treatment plant.</w:t>
            </w:r>
          </w:p>
          <w:p w14:paraId="507DD999" w14:textId="77777777" w:rsidR="000E579E" w:rsidRDefault="000E579E" w:rsidP="000E579E">
            <w:r>
              <w:t xml:space="preserve">The most recent example of the use of this tool was for the Cronulla wastewater system which considered climate change hazards including coastal inundation, bushfire, and heatwaves. The tool assists </w:t>
            </w:r>
            <w:r w:rsidR="00F65BAA">
              <w:t xml:space="preserve">in </w:t>
            </w:r>
            <w:r>
              <w:t>quantify</w:t>
            </w:r>
            <w:r w:rsidR="00F65BAA">
              <w:t>ing</w:t>
            </w:r>
            <w:r>
              <w:t xml:space="preserve"> climate change risks (financial and non-financial) for user-defined scenarios and forecasts asset risk cost</w:t>
            </w:r>
            <w:r w:rsidR="00F65BAA">
              <w:t xml:space="preserve">s </w:t>
            </w:r>
            <w:r>
              <w:t>over time due to climate change and extreme events to inform future infrastructure planning decisions.</w:t>
            </w:r>
          </w:p>
          <w:p w14:paraId="0711A8CA" w14:textId="77777777" w:rsidR="00DD240C" w:rsidRPr="003136A0" w:rsidRDefault="00057E42" w:rsidP="008C2524">
            <w:pPr>
              <w:pStyle w:val="Caption"/>
            </w:pPr>
            <w:bookmarkStart w:id="295" w:name="_Ref1737461"/>
            <w:bookmarkStart w:id="296" w:name="_Toc2583831"/>
            <w:r w:rsidRPr="008C2524">
              <w:rPr>
                <w:b/>
              </w:rPr>
              <w:t xml:space="preserve">Figure </w:t>
            </w:r>
            <w:r w:rsidRPr="008C2524">
              <w:rPr>
                <w:b/>
              </w:rPr>
              <w:fldChar w:fldCharType="begin"/>
            </w:r>
            <w:r w:rsidRPr="008C2524">
              <w:rPr>
                <w:b/>
              </w:rPr>
              <w:instrText xml:space="preserve"> SEQ Figure \* ARABIC </w:instrText>
            </w:r>
            <w:r w:rsidRPr="008C2524">
              <w:rPr>
                <w:b/>
              </w:rPr>
              <w:fldChar w:fldCharType="separate"/>
            </w:r>
            <w:r w:rsidR="0011224D">
              <w:rPr>
                <w:b/>
                <w:noProof/>
              </w:rPr>
              <w:t>3</w:t>
            </w:r>
            <w:r w:rsidRPr="008C2524">
              <w:rPr>
                <w:b/>
              </w:rPr>
              <w:fldChar w:fldCharType="end"/>
            </w:r>
            <w:bookmarkEnd w:id="295"/>
            <w:r w:rsidR="00DD240C" w:rsidRPr="00D37FDC">
              <w:rPr>
                <w:b/>
              </w:rPr>
              <w:t xml:space="preserve">: </w:t>
            </w:r>
            <w:r w:rsidR="00D37FDC" w:rsidRPr="008C2524">
              <w:t xml:space="preserve">Sydney Water </w:t>
            </w:r>
            <w:r w:rsidR="00DD240C" w:rsidRPr="008C2524">
              <w:t>Resilience Assessment Process</w:t>
            </w:r>
            <w:bookmarkEnd w:id="296"/>
          </w:p>
          <w:p w14:paraId="4B84F791" w14:textId="77777777" w:rsidR="00DD240C" w:rsidRDefault="00D37FDC" w:rsidP="00E5257B">
            <w:pPr>
              <w:pStyle w:val="CalloutBoxcaption"/>
              <w:keepNext/>
              <w:numPr>
                <w:ilvl w:val="0"/>
                <w:numId w:val="0"/>
              </w:numPr>
            </w:pPr>
            <w:bookmarkStart w:id="297" w:name="_Toc1544539"/>
            <w:r>
              <w:rPr>
                <w:noProof/>
                <w:lang w:eastAsia="en-AU"/>
              </w:rPr>
              <w:drawing>
                <wp:inline distT="0" distB="0" distL="0" distR="0" wp14:anchorId="20CB91CC" wp14:editId="3CA4F31C">
                  <wp:extent cx="5439047" cy="29210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453197" cy="2928599"/>
                          </a:xfrm>
                          <a:prstGeom prst="rect">
                            <a:avLst/>
                          </a:prstGeom>
                          <a:noFill/>
                        </pic:spPr>
                      </pic:pic>
                    </a:graphicData>
                  </a:graphic>
                </wp:inline>
              </w:drawing>
            </w:r>
            <w:bookmarkEnd w:id="297"/>
          </w:p>
          <w:p w14:paraId="471A59A1" w14:textId="77777777" w:rsidR="00DD240C" w:rsidRPr="00E5257B" w:rsidRDefault="00DD240C">
            <w:pPr>
              <w:rPr>
                <w:sz w:val="16"/>
                <w:szCs w:val="16"/>
              </w:rPr>
            </w:pPr>
          </w:p>
        </w:tc>
      </w:tr>
      <w:tr w:rsidR="00DD240C" w14:paraId="3EDA348D" w14:textId="77777777" w:rsidTr="00BC60B6">
        <w:trPr>
          <w:trHeight w:hRule="exact" w:val="284"/>
          <w:jc w:val="center"/>
        </w:trPr>
        <w:tc>
          <w:tcPr>
            <w:tcW w:w="9070" w:type="dxa"/>
            <w:gridSpan w:val="2"/>
            <w:shd w:val="clear" w:color="auto" w:fill="auto"/>
            <w:vAlign w:val="bottom"/>
          </w:tcPr>
          <w:p w14:paraId="24CF46C2" w14:textId="77777777" w:rsidR="00DD240C" w:rsidRDefault="00DD240C" w:rsidP="008C2524">
            <w:pPr>
              <w:pStyle w:val="CalloutBoxcaption"/>
              <w:keepNext/>
              <w:numPr>
                <w:ilvl w:val="0"/>
                <w:numId w:val="0"/>
              </w:numPr>
            </w:pPr>
          </w:p>
        </w:tc>
      </w:tr>
      <w:tr w:rsidR="0047149F" w14:paraId="40C1CA94" w14:textId="77777777" w:rsidTr="006B522E">
        <w:trPr>
          <w:gridAfter w:val="1"/>
          <w:wAfter w:w="46" w:type="dxa"/>
          <w:trHeight w:hRule="exact" w:val="87"/>
          <w:jc w:val="center"/>
        </w:trPr>
        <w:tc>
          <w:tcPr>
            <w:tcW w:w="9024" w:type="dxa"/>
            <w:shd w:val="clear" w:color="auto" w:fill="auto"/>
            <w:vAlign w:val="bottom"/>
          </w:tcPr>
          <w:p w14:paraId="541EE847" w14:textId="77777777" w:rsidR="0047149F" w:rsidRDefault="0047149F" w:rsidP="0047149F">
            <w:pPr>
              <w:pStyle w:val="CalloutBoxcaption"/>
              <w:keepNext/>
              <w:numPr>
                <w:ilvl w:val="0"/>
                <w:numId w:val="0"/>
              </w:numPr>
            </w:pPr>
          </w:p>
        </w:tc>
      </w:tr>
      <w:tr w:rsidR="0047149F" w14:paraId="6FD67F42" w14:textId="77777777" w:rsidTr="006B522E">
        <w:trPr>
          <w:gridAfter w:val="1"/>
          <w:wAfter w:w="46" w:type="dxa"/>
          <w:trHeight w:val="759"/>
          <w:jc w:val="center"/>
        </w:trPr>
        <w:tc>
          <w:tcPr>
            <w:tcW w:w="9024" w:type="dxa"/>
            <w:shd w:val="clear" w:color="auto" w:fill="F2F2F2" w:themeFill="background1" w:themeFillShade="F2"/>
            <w:vAlign w:val="bottom"/>
          </w:tcPr>
          <w:p w14:paraId="658560FC" w14:textId="77777777" w:rsidR="0047149F" w:rsidRDefault="0047149F" w:rsidP="0047149F">
            <w:pPr>
              <w:pStyle w:val="CalloutBoxcaption"/>
              <w:keepNext/>
              <w:numPr>
                <w:ilvl w:val="0"/>
                <w:numId w:val="0"/>
              </w:numPr>
              <w:rPr>
                <w:b/>
              </w:rPr>
            </w:pPr>
            <w:bookmarkStart w:id="298" w:name="_Toc1544540"/>
            <w:r>
              <w:rPr>
                <w:b/>
              </w:rPr>
              <w:t>Key steps</w:t>
            </w:r>
            <w:bookmarkEnd w:id="298"/>
          </w:p>
          <w:p w14:paraId="48E69FDA" w14:textId="77777777" w:rsidR="0047149F" w:rsidRDefault="00D92BC5" w:rsidP="008C2524">
            <w:pPr>
              <w:pStyle w:val="ListBullet1"/>
            </w:pPr>
            <w:bookmarkStart w:id="299" w:name="_Toc1544541"/>
            <w:r>
              <w:t>Establishing a process for o</w:t>
            </w:r>
            <w:r w:rsidR="0047149F">
              <w:t>ngoing monitoring and evaluation</w:t>
            </w:r>
            <w:bookmarkEnd w:id="299"/>
            <w:r w:rsidR="00F74104">
              <w:t>.</w:t>
            </w:r>
          </w:p>
          <w:p w14:paraId="528F5525" w14:textId="77777777" w:rsidR="0047149F" w:rsidRPr="00DB4A00" w:rsidRDefault="00D92BC5" w:rsidP="008C2524">
            <w:pPr>
              <w:pStyle w:val="ListBullet1"/>
            </w:pPr>
            <w:bookmarkStart w:id="300" w:name="_Toc1544542"/>
            <w:r>
              <w:t>Undertake a p</w:t>
            </w:r>
            <w:r w:rsidR="0047149F">
              <w:t>ost implementation evaluation</w:t>
            </w:r>
            <w:bookmarkEnd w:id="300"/>
            <w:r>
              <w:t xml:space="preserve"> for infrastructure investments</w:t>
            </w:r>
            <w:r w:rsidR="00F74104">
              <w:t>.</w:t>
            </w:r>
          </w:p>
          <w:p w14:paraId="5FC25C4F" w14:textId="77777777" w:rsidR="0047149F" w:rsidRPr="00253A44" w:rsidRDefault="0047149F" w:rsidP="0047149F">
            <w:pPr>
              <w:pStyle w:val="CalloutBoxcaption"/>
              <w:keepNext/>
              <w:numPr>
                <w:ilvl w:val="0"/>
                <w:numId w:val="0"/>
              </w:numPr>
              <w:rPr>
                <w:b/>
              </w:rPr>
            </w:pPr>
            <w:bookmarkStart w:id="301" w:name="_Toc1544543"/>
            <w:r w:rsidRPr="00253A44">
              <w:rPr>
                <w:b/>
              </w:rPr>
              <w:t>Outcome</w:t>
            </w:r>
            <w:bookmarkEnd w:id="301"/>
          </w:p>
          <w:p w14:paraId="3E5C23CF" w14:textId="77777777" w:rsidR="0047149F" w:rsidRPr="006B522E" w:rsidRDefault="0047149F" w:rsidP="006B522E">
            <w:pPr>
              <w:pStyle w:val="ListBullet1"/>
              <w:rPr>
                <w:i/>
                <w:sz w:val="16"/>
                <w:szCs w:val="16"/>
              </w:rPr>
            </w:pPr>
            <w:r>
              <w:t>Continued consideration of resilience issues across the life of the infrastructure asset.</w:t>
            </w:r>
          </w:p>
        </w:tc>
      </w:tr>
      <w:tr w:rsidR="0047149F" w14:paraId="41EDFE1D" w14:textId="77777777" w:rsidTr="006B522E">
        <w:trPr>
          <w:gridAfter w:val="1"/>
          <w:wAfter w:w="46" w:type="dxa"/>
          <w:trHeight w:hRule="exact" w:val="87"/>
          <w:jc w:val="center"/>
        </w:trPr>
        <w:tc>
          <w:tcPr>
            <w:tcW w:w="9024" w:type="dxa"/>
            <w:shd w:val="clear" w:color="auto" w:fill="auto"/>
            <w:vAlign w:val="bottom"/>
          </w:tcPr>
          <w:p w14:paraId="12DCF69F" w14:textId="77777777" w:rsidR="0047149F" w:rsidRDefault="0047149F" w:rsidP="0047149F">
            <w:pPr>
              <w:pStyle w:val="CalloutBoxcaption"/>
              <w:numPr>
                <w:ilvl w:val="0"/>
                <w:numId w:val="0"/>
              </w:numPr>
            </w:pPr>
          </w:p>
        </w:tc>
      </w:tr>
    </w:tbl>
    <w:p w14:paraId="623A7BE5" w14:textId="77777777" w:rsidR="0047149F" w:rsidRDefault="0047149F" w:rsidP="0047149F">
      <w:pPr>
        <w:pStyle w:val="ListBullet1"/>
        <w:numPr>
          <w:ilvl w:val="0"/>
          <w:numId w:val="0"/>
        </w:numPr>
        <w:ind w:left="284" w:hanging="284"/>
      </w:pPr>
    </w:p>
    <w:p w14:paraId="78AFE677" w14:textId="77777777" w:rsidR="0047149F" w:rsidRDefault="0047149F" w:rsidP="004860DD">
      <w:pPr>
        <w:pStyle w:val="AppendixHead"/>
        <w:numPr>
          <w:ilvl w:val="0"/>
          <w:numId w:val="8"/>
        </w:numPr>
      </w:pPr>
      <w:bookmarkStart w:id="302" w:name="_Toc1392080"/>
      <w:bookmarkStart w:id="303" w:name="_Toc1547876"/>
      <w:bookmarkStart w:id="304" w:name="_Toc1561959"/>
      <w:bookmarkStart w:id="305" w:name="_Toc1392099"/>
      <w:bookmarkStart w:id="306" w:name="_Toc1547895"/>
      <w:bookmarkStart w:id="307" w:name="_Toc1561978"/>
      <w:bookmarkStart w:id="308" w:name="_Toc1392100"/>
      <w:bookmarkStart w:id="309" w:name="_Toc1547896"/>
      <w:bookmarkStart w:id="310" w:name="_Toc1561979"/>
      <w:bookmarkStart w:id="311" w:name="_Toc1392101"/>
      <w:bookmarkStart w:id="312" w:name="_Toc1547897"/>
      <w:bookmarkStart w:id="313" w:name="_Toc1561980"/>
      <w:bookmarkStart w:id="314" w:name="_Toc1392102"/>
      <w:bookmarkStart w:id="315" w:name="_Toc1547898"/>
      <w:bookmarkStart w:id="316" w:name="_Toc1561981"/>
      <w:bookmarkStart w:id="317" w:name="_Toc1392103"/>
      <w:bookmarkStart w:id="318" w:name="_Toc1547899"/>
      <w:bookmarkStart w:id="319" w:name="_Toc1561982"/>
      <w:bookmarkStart w:id="320" w:name="_Ref531879009"/>
      <w:bookmarkStart w:id="321" w:name="_Toc531901094"/>
      <w:bookmarkStart w:id="322" w:name="_Toc2584121"/>
      <w:bookmarkStart w:id="323" w:name="_Ref530740652"/>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lastRenderedPageBreak/>
        <w:t xml:space="preserve">Interdependencies in infrastructure </w:t>
      </w:r>
      <w:bookmarkEnd w:id="320"/>
      <w:bookmarkEnd w:id="321"/>
      <w:r w:rsidR="004E7606">
        <w:t>investment</w:t>
      </w:r>
      <w:bookmarkEnd w:id="322"/>
    </w:p>
    <w:p w14:paraId="0F29611D" w14:textId="77777777" w:rsidR="0047149F" w:rsidRPr="001315E4" w:rsidRDefault="0047149F" w:rsidP="0047149F">
      <w:pPr>
        <w:pStyle w:val="BodyText"/>
      </w:pPr>
      <w:r w:rsidRPr="001315E4">
        <w:t xml:space="preserve">Infrastructure assets may influence or be dependent </w:t>
      </w:r>
      <w:r w:rsidR="00290056">
        <w:t xml:space="preserve">on </w:t>
      </w:r>
      <w:r w:rsidRPr="001315E4">
        <w:t>one another, which can create either positive or negative resilience impacts. This can exacerbate risks and therefore interdependence needs careful consideration.</w:t>
      </w:r>
    </w:p>
    <w:p w14:paraId="417F4F01" w14:textId="77777777" w:rsidR="0047149F" w:rsidRPr="001315E4" w:rsidRDefault="0047149F" w:rsidP="0047149F">
      <w:pPr>
        <w:pStyle w:val="BodyText"/>
      </w:pPr>
      <w:r w:rsidRPr="001315E4">
        <w:t>Interdependency occurs in a number of different ways, including for example:</w:t>
      </w:r>
    </w:p>
    <w:p w14:paraId="4C06BF6A" w14:textId="77777777" w:rsidR="0047149F" w:rsidRPr="001315E4" w:rsidRDefault="000B616C" w:rsidP="004860DD">
      <w:pPr>
        <w:pStyle w:val="ListBullet1"/>
        <w:numPr>
          <w:ilvl w:val="0"/>
          <w:numId w:val="12"/>
        </w:numPr>
      </w:pPr>
      <w:r w:rsidRPr="009D5BA0">
        <w:rPr>
          <w:b/>
        </w:rPr>
        <w:t>p</w:t>
      </w:r>
      <w:r w:rsidR="0047149F" w:rsidRPr="009D5BA0">
        <w:rPr>
          <w:b/>
        </w:rPr>
        <w:t>hysical</w:t>
      </w:r>
      <w:r w:rsidRPr="009D5BA0">
        <w:rPr>
          <w:b/>
        </w:rPr>
        <w:t xml:space="preserve"> </w:t>
      </w:r>
      <w:r>
        <w:t>e.g. the dependency of a water treatment works on an electricity supply</w:t>
      </w:r>
      <w:r w:rsidR="00551DA4">
        <w:t xml:space="preserve"> to power the </w:t>
      </w:r>
      <w:r w:rsidR="009D5BA0">
        <w:t>facility.</w:t>
      </w:r>
    </w:p>
    <w:p w14:paraId="39EA2E7C" w14:textId="77777777" w:rsidR="0047149F" w:rsidRPr="001315E4" w:rsidRDefault="00551DA4" w:rsidP="004860DD">
      <w:pPr>
        <w:pStyle w:val="ListBullet1"/>
        <w:numPr>
          <w:ilvl w:val="0"/>
          <w:numId w:val="12"/>
        </w:numPr>
      </w:pPr>
      <w:r w:rsidRPr="009D5BA0">
        <w:rPr>
          <w:b/>
        </w:rPr>
        <w:t>information and digital</w:t>
      </w:r>
      <w:r>
        <w:t xml:space="preserve"> e.g. emergency service response for an evacuation from a tunnel being reliant on data on the physical layout of the tunnel</w:t>
      </w:r>
      <w:r w:rsidR="009D5BA0">
        <w:t>.</w:t>
      </w:r>
    </w:p>
    <w:p w14:paraId="680610E1" w14:textId="77777777" w:rsidR="0047149F" w:rsidRPr="001315E4" w:rsidRDefault="0047149F" w:rsidP="004860DD">
      <w:pPr>
        <w:pStyle w:val="ListBullet1"/>
        <w:numPr>
          <w:ilvl w:val="0"/>
          <w:numId w:val="12"/>
        </w:numPr>
      </w:pPr>
      <w:r w:rsidRPr="009D5BA0">
        <w:rPr>
          <w:b/>
        </w:rPr>
        <w:t>geogra</w:t>
      </w:r>
      <w:r w:rsidR="00551DA4" w:rsidRPr="009D5BA0">
        <w:rPr>
          <w:b/>
        </w:rPr>
        <w:t xml:space="preserve">phic </w:t>
      </w:r>
      <w:r w:rsidR="00551DA4">
        <w:t>(i.e. physical proximity) e.g. an airport being dependent on a highway link for accessibility for customers, workers and supplies</w:t>
      </w:r>
      <w:r w:rsidR="009D5BA0">
        <w:t>.</w:t>
      </w:r>
    </w:p>
    <w:p w14:paraId="4BC26CAB" w14:textId="77777777" w:rsidR="0047149F" w:rsidRPr="00551DA4" w:rsidRDefault="0047149F" w:rsidP="00551DA4">
      <w:pPr>
        <w:pStyle w:val="ListBullet1"/>
        <w:numPr>
          <w:ilvl w:val="0"/>
          <w:numId w:val="12"/>
        </w:numPr>
      </w:pPr>
      <w:r w:rsidRPr="009D5BA0">
        <w:rPr>
          <w:b/>
        </w:rPr>
        <w:t>organisational or governance</w:t>
      </w:r>
      <w:r w:rsidR="00551DA4" w:rsidRPr="00551DA4">
        <w:t xml:space="preserve"> e.g. a public transport organisation being dependent on the actions of the roads authority when responding to a shock.</w:t>
      </w:r>
    </w:p>
    <w:p w14:paraId="7CCFA94B" w14:textId="77777777" w:rsidR="0047149F" w:rsidRPr="001315E4" w:rsidRDefault="0047149F" w:rsidP="0047149F">
      <w:pPr>
        <w:pStyle w:val="BodyText"/>
      </w:pPr>
      <w:r w:rsidRPr="001315E4">
        <w:t>It is also important to consider the social and community intersection with these interdependencies, i.e. linkages between ‘hard’ infrastructure systems and the human social and community networks, structures, organisations, etc. with which they interface. The resilience of communities is impacted by the resilience of infrastructure.</w:t>
      </w:r>
    </w:p>
    <w:p w14:paraId="459EA5E5" w14:textId="77777777" w:rsidR="0047149F" w:rsidRPr="00AA66B3" w:rsidRDefault="00290056" w:rsidP="0047149F">
      <w:pPr>
        <w:pStyle w:val="BodyText"/>
      </w:pPr>
      <w:r>
        <w:t>The UK</w:t>
      </w:r>
      <w:r w:rsidRPr="001315E4">
        <w:t xml:space="preserve"> </w:t>
      </w:r>
      <w:r w:rsidR="0047149F" w:rsidRPr="001315E4">
        <w:t xml:space="preserve">Treasury’s supplement to the </w:t>
      </w:r>
      <w:hyperlink r:id="rId38" w:history="1">
        <w:r w:rsidR="0047149F" w:rsidRPr="00CB28CB">
          <w:rPr>
            <w:rStyle w:val="Hyperlink"/>
          </w:rPr>
          <w:t>Green Book “Valuing Infrastructure Spend”</w:t>
        </w:r>
      </w:hyperlink>
      <w:r w:rsidR="0047149F" w:rsidRPr="001315E4">
        <w:t xml:space="preserve"> includes further detail on valuing interdependence, such as how to identify instances of interdependence, potential options for managing interdependence and how to assess and value the associated impacts (see Chapter 3).</w:t>
      </w:r>
    </w:p>
    <w:p w14:paraId="724F2193" w14:textId="77777777" w:rsidR="000B616C" w:rsidRDefault="000B616C" w:rsidP="0047149F">
      <w:bookmarkStart w:id="324" w:name="_Toc531901095"/>
    </w:p>
    <w:p w14:paraId="60C7E702" w14:textId="77777777" w:rsidR="0047149F" w:rsidRPr="00AC6720" w:rsidRDefault="0047149F" w:rsidP="0047149F">
      <w:pPr>
        <w:pStyle w:val="AppendixSubHead"/>
      </w:pPr>
    </w:p>
    <w:p w14:paraId="6FF61310" w14:textId="77777777" w:rsidR="0047149F" w:rsidRDefault="0047149F" w:rsidP="004860DD">
      <w:pPr>
        <w:pStyle w:val="AppendixHead"/>
        <w:numPr>
          <w:ilvl w:val="0"/>
          <w:numId w:val="8"/>
        </w:numPr>
      </w:pPr>
      <w:bookmarkStart w:id="325" w:name="_Ref1559889"/>
      <w:bookmarkStart w:id="326" w:name="_Toc2584122"/>
      <w:r>
        <w:lastRenderedPageBreak/>
        <w:t>Resources</w:t>
      </w:r>
      <w:bookmarkEnd w:id="323"/>
      <w:bookmarkEnd w:id="324"/>
      <w:bookmarkEnd w:id="325"/>
      <w:bookmarkEnd w:id="326"/>
    </w:p>
    <w:p w14:paraId="4E4636C3" w14:textId="77777777" w:rsidR="00424DCE" w:rsidRPr="009D5BA0" w:rsidRDefault="00A5470A" w:rsidP="0011224D">
      <w:pPr>
        <w:pStyle w:val="BodyText"/>
      </w:pPr>
      <w:r>
        <w:t>The following outlines useful resources and key contacts to assist with putting this guidance in to practice:</w:t>
      </w:r>
    </w:p>
    <w:p w14:paraId="76AFAAAE" w14:textId="77777777" w:rsidR="00A5470A" w:rsidRDefault="00A5470A" w:rsidP="00A5470A">
      <w:pPr>
        <w:rPr>
          <w:color w:val="auto"/>
        </w:rPr>
      </w:pPr>
      <w:r>
        <w:rPr>
          <w:i/>
        </w:rPr>
        <w:t xml:space="preserve">Cross-Dependency </w:t>
      </w:r>
      <w:r w:rsidR="00B93B47">
        <w:rPr>
          <w:i/>
        </w:rPr>
        <w:t>Initiative</w:t>
      </w:r>
      <w:r w:rsidR="006378C2">
        <w:rPr>
          <w:i/>
        </w:rPr>
        <w:t xml:space="preserve"> </w:t>
      </w:r>
      <w:r>
        <w:rPr>
          <w:i/>
        </w:rPr>
        <w:t>(XDI):</w:t>
      </w:r>
      <w:r>
        <w:t xml:space="preserve"> Identifies risk resulting from interdependencies at the asset level. Helps agencies to better prepare for and respond to heatwaves, storms, floods, droughts and bushfire as well as improved information, resources and guidance at a local level on climate change impacts, risks and adaptation options.</w:t>
      </w:r>
    </w:p>
    <w:p w14:paraId="4C33DF3A" w14:textId="77777777" w:rsidR="00A5470A" w:rsidRDefault="003E452A" w:rsidP="00A5470A">
      <w:hyperlink r:id="rId39" w:history="1">
        <w:r w:rsidR="00A5470A">
          <w:rPr>
            <w:rStyle w:val="Hyperlink"/>
            <w:rFonts w:ascii="Arial" w:hAnsi="Arial" w:cs="Arial"/>
            <w:sz w:val="21"/>
            <w:szCs w:val="21"/>
          </w:rPr>
          <w:t>adapt.nsw@environment.nsw.gov.au</w:t>
        </w:r>
      </w:hyperlink>
      <w:r w:rsidR="00A5470A">
        <w:t xml:space="preserve"> </w:t>
      </w:r>
    </w:p>
    <w:p w14:paraId="7D07A462" w14:textId="77777777" w:rsidR="00A5470A" w:rsidRDefault="00A5470A" w:rsidP="00A5470A">
      <w:r>
        <w:rPr>
          <w:i/>
        </w:rPr>
        <w:t>Adapt NSW and the Office of Environment and Heritage:</w:t>
      </w:r>
      <w:r>
        <w:t xml:space="preserve"> Expert advice on existing and climate change induced natural hazard risks to infrastructure construction, maintenance and operation.</w:t>
      </w:r>
    </w:p>
    <w:p w14:paraId="293A4E85" w14:textId="77777777" w:rsidR="00A5470A" w:rsidRDefault="003E452A" w:rsidP="00A5470A">
      <w:hyperlink r:id="rId40" w:history="1">
        <w:r w:rsidR="00A5470A">
          <w:rPr>
            <w:rStyle w:val="Hyperlink"/>
          </w:rPr>
          <w:t>info@environment.nsw.gov.au</w:t>
        </w:r>
      </w:hyperlink>
      <w:r w:rsidR="00A5470A">
        <w:t xml:space="preserve"> </w:t>
      </w:r>
    </w:p>
    <w:p w14:paraId="3CE3152A" w14:textId="77777777" w:rsidR="00A5470A" w:rsidRDefault="00A5470A" w:rsidP="00A5470A">
      <w:r>
        <w:rPr>
          <w:i/>
        </w:rPr>
        <w:t xml:space="preserve">Office of Emergency Management: </w:t>
      </w:r>
      <w:r>
        <w:t xml:space="preserve">Expert advice on Emergency management, and the NSW Government responses to natural disasters. </w:t>
      </w:r>
    </w:p>
    <w:p w14:paraId="6EAFC5B8" w14:textId="77777777" w:rsidR="00A5470A" w:rsidRDefault="003E452A" w:rsidP="00A5470A">
      <w:hyperlink r:id="rId41" w:history="1">
        <w:r w:rsidR="00A5470A">
          <w:rPr>
            <w:rStyle w:val="Hyperlink"/>
          </w:rPr>
          <w:t>oem@justice.nsw.gov.au</w:t>
        </w:r>
      </w:hyperlink>
      <w:r w:rsidR="00A5470A">
        <w:t xml:space="preserve"> </w:t>
      </w:r>
    </w:p>
    <w:p w14:paraId="68411F66" w14:textId="77777777" w:rsidR="00A5470A" w:rsidRDefault="00A5470A" w:rsidP="00A5470A">
      <w:r>
        <w:rPr>
          <w:i/>
        </w:rPr>
        <w:t xml:space="preserve">Climate Change in Australia: </w:t>
      </w:r>
      <w:r>
        <w:t>The Australian Government’s climate change projection. This includes 40 global climate models, specially managed around natural resource regions.</w:t>
      </w:r>
    </w:p>
    <w:p w14:paraId="255E7A20" w14:textId="77777777" w:rsidR="00A5470A" w:rsidRDefault="003E452A" w:rsidP="00A5470A">
      <w:hyperlink r:id="rId42" w:history="1">
        <w:r w:rsidR="00A5470A">
          <w:rPr>
            <w:rStyle w:val="Hyperlink"/>
          </w:rPr>
          <w:t>https://www.climatechangeinaustralia.gov.au/en/climate-projections/</w:t>
        </w:r>
      </w:hyperlink>
      <w:r w:rsidR="00A5470A">
        <w:t xml:space="preserve"> </w:t>
      </w:r>
    </w:p>
    <w:p w14:paraId="347FF0F2" w14:textId="77777777" w:rsidR="00A5470A" w:rsidRDefault="00A5470A" w:rsidP="00A5470A">
      <w:r>
        <w:rPr>
          <w:i/>
        </w:rPr>
        <w:t>The New South Wales and ACT Regional Climate Modelling (</w:t>
      </w:r>
      <w:proofErr w:type="spellStart"/>
      <w:r>
        <w:rPr>
          <w:i/>
        </w:rPr>
        <w:t>NARCliM</w:t>
      </w:r>
      <w:proofErr w:type="spellEnd"/>
      <w:r>
        <w:rPr>
          <w:i/>
        </w:rPr>
        <w:t xml:space="preserve">): </w:t>
      </w:r>
      <w:r>
        <w:t xml:space="preserve">The NSW Government’s climate change projections. Comprised of 12 a model ensemble, </w:t>
      </w:r>
      <w:proofErr w:type="spellStart"/>
      <w:r>
        <w:t>NARCliM</w:t>
      </w:r>
      <w:proofErr w:type="spellEnd"/>
      <w:r>
        <w:t xml:space="preserve"> provides climate projections for South East Australia at a 10km resolution.</w:t>
      </w:r>
    </w:p>
    <w:p w14:paraId="2B4B4D28" w14:textId="77777777" w:rsidR="00A5470A" w:rsidRDefault="003E452A" w:rsidP="00A5470A">
      <w:hyperlink r:id="rId43" w:history="1">
        <w:r w:rsidR="00A5470A">
          <w:rPr>
            <w:rStyle w:val="Hyperlink"/>
          </w:rPr>
          <w:t>https://climatechange.environment.nsw.gov.au/Climate-projections-for-NSW</w:t>
        </w:r>
      </w:hyperlink>
      <w:r w:rsidR="00415DF3">
        <w:t xml:space="preserve"> </w:t>
      </w:r>
    </w:p>
    <w:p w14:paraId="02DBB7D3" w14:textId="77777777" w:rsidR="00A5470A" w:rsidRDefault="00A5470A" w:rsidP="00A5470A">
      <w:r>
        <w:rPr>
          <w:i/>
        </w:rPr>
        <w:t xml:space="preserve">Common Planning Assumptions: </w:t>
      </w:r>
      <w:r>
        <w:t>The NSW Government’s agreed information assets for use by agencies and others to prepare proposals, business plans and strategies which rely on projections. These contain the existing natural hazard datasets used the NSW Government, along with advice for using climate projections for infrastructure planning.</w:t>
      </w:r>
    </w:p>
    <w:p w14:paraId="4227C749" w14:textId="77777777" w:rsidR="00A5470A" w:rsidRDefault="003E452A" w:rsidP="00A5470A">
      <w:hyperlink r:id="rId44" w:history="1">
        <w:r w:rsidR="00A5470A">
          <w:rPr>
            <w:rStyle w:val="Hyperlink"/>
          </w:rPr>
          <w:t>https://www.transport.nsw.gov.au/data-and-research/common-planning-assumptions</w:t>
        </w:r>
      </w:hyperlink>
      <w:r w:rsidR="00A5470A">
        <w:t xml:space="preserve"> </w:t>
      </w:r>
    </w:p>
    <w:p w14:paraId="0B1506C1" w14:textId="77777777" w:rsidR="0076784B" w:rsidRDefault="0076784B" w:rsidP="0076784B">
      <w:pPr>
        <w:rPr>
          <w:color w:val="auto"/>
        </w:rPr>
      </w:pPr>
      <w:r>
        <w:rPr>
          <w:i/>
          <w:iCs/>
        </w:rPr>
        <w:t xml:space="preserve">Centre </w:t>
      </w:r>
      <w:r w:rsidR="003D692E">
        <w:rPr>
          <w:i/>
          <w:iCs/>
        </w:rPr>
        <w:t xml:space="preserve">for </w:t>
      </w:r>
      <w:r>
        <w:rPr>
          <w:i/>
          <w:iCs/>
        </w:rPr>
        <w:t>Evidence and Evaluation, NSW Treasury</w:t>
      </w:r>
      <w:r>
        <w:rPr>
          <w:i/>
        </w:rPr>
        <w:t xml:space="preserve">: </w:t>
      </w:r>
      <w:r>
        <w:t>For cost benefit analysis queries</w:t>
      </w:r>
    </w:p>
    <w:p w14:paraId="40B0CC51" w14:textId="77777777" w:rsidR="0076784B" w:rsidRDefault="003E452A" w:rsidP="0076784B">
      <w:hyperlink r:id="rId45" w:history="1">
        <w:r w:rsidR="0076784B">
          <w:rPr>
            <w:rStyle w:val="Hyperlink"/>
          </w:rPr>
          <w:t>costbenefitanalysis@treasury.nsw.gov.au</w:t>
        </w:r>
      </w:hyperlink>
    </w:p>
    <w:p w14:paraId="599B0DBA" w14:textId="77777777" w:rsidR="0076784B" w:rsidRDefault="0076784B" w:rsidP="0076784B">
      <w:pPr>
        <w:rPr>
          <w:iCs/>
        </w:rPr>
      </w:pPr>
      <w:r>
        <w:rPr>
          <w:i/>
          <w:iCs/>
        </w:rPr>
        <w:t xml:space="preserve">Financial Management Policy, NSW Treasury: </w:t>
      </w:r>
      <w:r w:rsidR="00585B36" w:rsidRPr="006B522E">
        <w:rPr>
          <w:iCs/>
        </w:rPr>
        <w:t>For</w:t>
      </w:r>
      <w:r w:rsidR="00585B36">
        <w:rPr>
          <w:i/>
          <w:iCs/>
        </w:rPr>
        <w:t xml:space="preserve"> </w:t>
      </w:r>
      <w:r w:rsidR="00030766">
        <w:rPr>
          <w:iCs/>
        </w:rPr>
        <w:t>b</w:t>
      </w:r>
      <w:r>
        <w:rPr>
          <w:iCs/>
        </w:rPr>
        <w:t xml:space="preserve">usiness </w:t>
      </w:r>
      <w:r w:rsidR="00030766">
        <w:rPr>
          <w:iCs/>
        </w:rPr>
        <w:t>c</w:t>
      </w:r>
      <w:r>
        <w:rPr>
          <w:iCs/>
        </w:rPr>
        <w:t xml:space="preserve">ase </w:t>
      </w:r>
      <w:r w:rsidR="00030766">
        <w:rPr>
          <w:iCs/>
        </w:rPr>
        <w:t>g</w:t>
      </w:r>
      <w:r w:rsidR="00585B36">
        <w:rPr>
          <w:iCs/>
        </w:rPr>
        <w:t>uideline</w:t>
      </w:r>
      <w:r w:rsidR="009D11A4">
        <w:rPr>
          <w:iCs/>
        </w:rPr>
        <w:t>s</w:t>
      </w:r>
      <w:r w:rsidR="00585B36">
        <w:rPr>
          <w:iCs/>
        </w:rPr>
        <w:t xml:space="preserve"> queries</w:t>
      </w:r>
    </w:p>
    <w:p w14:paraId="2C6A6B4B" w14:textId="77777777" w:rsidR="0076784B" w:rsidRDefault="003E452A" w:rsidP="0076784B">
      <w:hyperlink r:id="rId46" w:history="1">
        <w:r w:rsidR="0076784B">
          <w:rPr>
            <w:rStyle w:val="Hyperlink"/>
          </w:rPr>
          <w:t>finpol@treasury.nsw.gov.au</w:t>
        </w:r>
      </w:hyperlink>
    </w:p>
    <w:p w14:paraId="09A2E41B" w14:textId="77777777" w:rsidR="009F749D" w:rsidRDefault="0076784B" w:rsidP="0076784B">
      <w:pPr>
        <w:pStyle w:val="ParaNumber1"/>
        <w:numPr>
          <w:ilvl w:val="0"/>
          <w:numId w:val="0"/>
        </w:numPr>
      </w:pPr>
      <w:r w:rsidDel="00854D6F">
        <w:t xml:space="preserve"> </w:t>
      </w:r>
    </w:p>
    <w:sdt>
      <w:sdtPr>
        <w:alias w:val="locked section break"/>
        <w:tag w:val="locked section break"/>
        <w:id w:val="726644853"/>
        <w:lock w:val="sdtLocked"/>
        <w:placeholder>
          <w:docPart w:val="08ADF92CAD994C7AA8C573CDEA38D5C4"/>
        </w:placeholder>
        <w:text/>
      </w:sdtPr>
      <w:sdtContent>
        <w:p w14:paraId="49159AB4" w14:textId="77777777" w:rsidR="00AD3BDF" w:rsidRDefault="00415DF3" w:rsidP="00784FD6">
          <w:pPr>
            <w:pStyle w:val="BodyText"/>
            <w:sectPr w:rsidR="00AD3BDF" w:rsidSect="00EB5BD0">
              <w:headerReference w:type="default" r:id="rId47"/>
              <w:pgSz w:w="11906" w:h="16838" w:code="9"/>
              <w:pgMar w:top="1871" w:right="1418" w:bottom="1134" w:left="1418" w:header="567" w:footer="567" w:gutter="0"/>
              <w:pgNumType w:start="1"/>
              <w:cols w:space="708"/>
              <w:docGrid w:linePitch="360"/>
            </w:sectPr>
          </w:pPr>
          <w:r>
            <w:t xml:space="preserve"> </w:t>
          </w:r>
        </w:p>
      </w:sdtContent>
    </w:sdt>
    <w:p w14:paraId="5CDCBC63" w14:textId="77777777" w:rsidR="001346DD" w:rsidRDefault="001346DD" w:rsidP="0070509A">
      <w:pPr>
        <w:pStyle w:val="CVHeading"/>
        <w:sectPr w:rsidR="001346DD" w:rsidSect="00E1572E">
          <w:headerReference w:type="default" r:id="rId48"/>
          <w:footerReference w:type="default" r:id="rId49"/>
          <w:type w:val="continuous"/>
          <w:pgSz w:w="11906" w:h="16838" w:code="9"/>
          <w:pgMar w:top="1871" w:right="1418" w:bottom="1134" w:left="1418" w:header="709" w:footer="567" w:gutter="0"/>
          <w:pgNumType w:start="1"/>
          <w:cols w:space="708"/>
          <w:docGrid w:linePitch="360"/>
        </w:sectPr>
      </w:pPr>
    </w:p>
    <w:p w14:paraId="1B34095E" w14:textId="77777777" w:rsidR="00342E63" w:rsidRPr="00784FD6" w:rsidRDefault="003C16C6" w:rsidP="00E818E6">
      <w:r>
        <w:rPr>
          <w:noProof/>
          <w:lang w:eastAsia="en-AU"/>
        </w:rPr>
        <mc:AlternateContent>
          <mc:Choice Requires="wps">
            <w:drawing>
              <wp:anchor distT="45720" distB="45720" distL="114300" distR="114300" simplePos="0" relativeHeight="251698176" behindDoc="0" locked="1" layoutInCell="1" allowOverlap="1" wp14:anchorId="1F0F5543" wp14:editId="2A46A7E2">
                <wp:simplePos x="0" y="0"/>
                <wp:positionH relativeFrom="margin">
                  <wp:align>right</wp:align>
                </wp:positionH>
                <wp:positionV relativeFrom="margin">
                  <wp:align>bottom</wp:align>
                </wp:positionV>
                <wp:extent cx="3819525" cy="2152650"/>
                <wp:effectExtent l="0" t="0" r="952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2152650"/>
                        </a:xfrm>
                        <a:prstGeom prst="rect">
                          <a:avLst/>
                        </a:prstGeom>
                        <a:solidFill>
                          <a:schemeClr val="bg1"/>
                        </a:solidFill>
                        <a:ln w="9525">
                          <a:noFill/>
                          <a:miter lim="800000"/>
                          <a:headEnd/>
                          <a:tailEnd/>
                        </a:ln>
                      </wps:spPr>
                      <wps:txbx>
                        <w:txbxContent>
                          <w:p w14:paraId="4B4A7CE0" w14:textId="77777777" w:rsidR="003E452A" w:rsidRPr="003C16C6" w:rsidRDefault="003E452A" w:rsidP="003C16C6">
                            <w:pPr>
                              <w:spacing w:before="0" w:line="264" w:lineRule="auto"/>
                              <w:jc w:val="right"/>
                              <w:rPr>
                                <w:b/>
                                <w:sz w:val="24"/>
                                <w:szCs w:val="24"/>
                              </w:rPr>
                            </w:pPr>
                            <w:r w:rsidRPr="003C16C6">
                              <w:rPr>
                                <w:b/>
                                <w:sz w:val="24"/>
                                <w:szCs w:val="24"/>
                              </w:rPr>
                              <w:t>frontier economics</w:t>
                            </w:r>
                          </w:p>
                          <w:p w14:paraId="03A57E69" w14:textId="77777777" w:rsidR="003E452A" w:rsidRPr="003C16C6" w:rsidRDefault="003E452A" w:rsidP="003C16C6">
                            <w:pPr>
                              <w:spacing w:before="0" w:line="264" w:lineRule="auto"/>
                              <w:jc w:val="right"/>
                              <w:rPr>
                                <w:sz w:val="18"/>
                                <w:szCs w:val="18"/>
                              </w:rPr>
                            </w:pPr>
                            <w:r w:rsidRPr="003C16C6">
                              <w:rPr>
                                <w:sz w:val="18"/>
                                <w:szCs w:val="18"/>
                              </w:rPr>
                              <w:t>BRISBANE</w:t>
                            </w:r>
                            <w:r w:rsidRPr="003C16C6">
                              <w:rPr>
                                <w:color w:val="E83F35" w:themeColor="accent1"/>
                                <w:sz w:val="18"/>
                                <w:szCs w:val="18"/>
                              </w:rPr>
                              <w:t xml:space="preserve"> | </w:t>
                            </w:r>
                            <w:r w:rsidRPr="003C16C6">
                              <w:rPr>
                                <w:sz w:val="18"/>
                                <w:szCs w:val="18"/>
                              </w:rPr>
                              <w:t xml:space="preserve">MELBOURNE </w:t>
                            </w:r>
                            <w:r w:rsidRPr="003C16C6">
                              <w:rPr>
                                <w:color w:val="E83F35" w:themeColor="accent1"/>
                                <w:sz w:val="18"/>
                                <w:szCs w:val="18"/>
                              </w:rPr>
                              <w:t>|</w:t>
                            </w:r>
                            <w:r w:rsidRPr="003C16C6">
                              <w:rPr>
                                <w:sz w:val="18"/>
                                <w:szCs w:val="18"/>
                              </w:rPr>
                              <w:t xml:space="preserve"> SINGAPORE</w:t>
                            </w:r>
                            <w:r w:rsidRPr="003C16C6">
                              <w:rPr>
                                <w:color w:val="E83F35" w:themeColor="accent1"/>
                                <w:sz w:val="18"/>
                                <w:szCs w:val="18"/>
                              </w:rPr>
                              <w:t xml:space="preserve"> | </w:t>
                            </w:r>
                            <w:r w:rsidRPr="003C16C6">
                              <w:rPr>
                                <w:sz w:val="18"/>
                                <w:szCs w:val="18"/>
                              </w:rPr>
                              <w:t>SYDNEY</w:t>
                            </w:r>
                          </w:p>
                          <w:p w14:paraId="7EEF3E3C" w14:textId="77777777" w:rsidR="003E452A" w:rsidRPr="003C16C6" w:rsidRDefault="003E452A" w:rsidP="003C16C6">
                            <w:pPr>
                              <w:spacing w:before="0" w:line="264" w:lineRule="auto"/>
                              <w:jc w:val="right"/>
                              <w:rPr>
                                <w:sz w:val="18"/>
                                <w:szCs w:val="18"/>
                              </w:rPr>
                            </w:pPr>
                            <w:r w:rsidRPr="003C16C6">
                              <w:rPr>
                                <w:sz w:val="18"/>
                                <w:szCs w:val="18"/>
                              </w:rPr>
                              <w:t xml:space="preserve">Frontier Economics Pty Ltd </w:t>
                            </w:r>
                            <w:r w:rsidRPr="003C16C6">
                              <w:rPr>
                                <w:sz w:val="18"/>
                                <w:szCs w:val="18"/>
                              </w:rPr>
                              <w:br/>
                              <w:t>395 Collins Street Melbourne Victoria 3000</w:t>
                            </w:r>
                          </w:p>
                          <w:p w14:paraId="3B337790" w14:textId="77777777" w:rsidR="003E452A" w:rsidRPr="003C16C6" w:rsidRDefault="003E452A" w:rsidP="003C16C6">
                            <w:pPr>
                              <w:spacing w:before="0" w:line="264" w:lineRule="auto"/>
                              <w:jc w:val="right"/>
                              <w:rPr>
                                <w:sz w:val="18"/>
                                <w:szCs w:val="18"/>
                              </w:rPr>
                            </w:pPr>
                            <w:r w:rsidRPr="003C16C6">
                              <w:rPr>
                                <w:sz w:val="18"/>
                                <w:szCs w:val="18"/>
                              </w:rPr>
                              <w:t xml:space="preserve">Tel: +61 (0)3 9620 4488 </w:t>
                            </w:r>
                            <w:r>
                              <w:rPr>
                                <w:sz w:val="18"/>
                                <w:szCs w:val="18"/>
                              </w:rPr>
                              <w:br/>
                            </w:r>
                            <w:r w:rsidRPr="003C16C6">
                              <w:rPr>
                                <w:color w:val="E83F35" w:themeColor="accent1"/>
                                <w:sz w:val="18"/>
                                <w:szCs w:val="18"/>
                              </w:rPr>
                              <w:t>www.frontier-economics.com.au</w:t>
                            </w:r>
                          </w:p>
                          <w:p w14:paraId="407E9B37" w14:textId="77777777" w:rsidR="003E452A" w:rsidRPr="003C16C6" w:rsidRDefault="003E452A" w:rsidP="00541CCD">
                            <w:pPr>
                              <w:spacing w:before="0" w:after="0" w:line="264" w:lineRule="auto"/>
                              <w:jc w:val="right"/>
                              <w:rPr>
                                <w:sz w:val="18"/>
                                <w:szCs w:val="18"/>
                              </w:rPr>
                            </w:pPr>
                            <w:r w:rsidRPr="003C16C6">
                              <w:rPr>
                                <w:sz w:val="18"/>
                                <w:szCs w:val="18"/>
                              </w:rPr>
                              <w:t>ACN: 087 553 124 ABN: 13 087 553</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1F0F5543" id="_x0000_s1029" type="#_x0000_t202" style="position:absolute;left:0;text-align:left;margin-left:249.55pt;margin-top:0;width:300.75pt;height:169.5pt;z-index:25169817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" fillcolor="white [3212]" stroked="f">
                <v:textbox inset="0,0,0,0">
                  <w:txbxContent>
                    <w:p w14:paraId="4B4A7CE0" w14:textId="77777777" w:rsidR="003E452A" w:rsidRPr="003C16C6" w:rsidRDefault="003E452A" w:rsidP="003C16C6">
                      <w:pPr>
                        <w:spacing w:before="0" w:line="264" w:lineRule="auto"/>
                        <w:jc w:val="right"/>
                        <w:rPr>
                          <w:b/>
                          <w:sz w:val="24"/>
                          <w:szCs w:val="24"/>
                        </w:rPr>
                      </w:pPr>
                      <w:r w:rsidRPr="003C16C6">
                        <w:rPr>
                          <w:b/>
                          <w:sz w:val="24"/>
                          <w:szCs w:val="24"/>
                        </w:rPr>
                        <w:t>frontier economics</w:t>
                      </w:r>
                    </w:p>
                    <w:p w14:paraId="03A57E69" w14:textId="77777777" w:rsidR="003E452A" w:rsidRPr="003C16C6" w:rsidRDefault="003E452A" w:rsidP="003C16C6">
                      <w:pPr>
                        <w:spacing w:before="0" w:line="264" w:lineRule="auto"/>
                        <w:jc w:val="right"/>
                        <w:rPr>
                          <w:sz w:val="18"/>
                          <w:szCs w:val="18"/>
                        </w:rPr>
                      </w:pPr>
                      <w:r w:rsidRPr="003C16C6">
                        <w:rPr>
                          <w:sz w:val="18"/>
                          <w:szCs w:val="18"/>
                        </w:rPr>
                        <w:t>BRISBANE</w:t>
                      </w:r>
                      <w:r w:rsidRPr="003C16C6">
                        <w:rPr>
                          <w:color w:val="E83F35" w:themeColor="accent1"/>
                          <w:sz w:val="18"/>
                          <w:szCs w:val="18"/>
                        </w:rPr>
                        <w:t xml:space="preserve"> | </w:t>
                      </w:r>
                      <w:r w:rsidRPr="003C16C6">
                        <w:rPr>
                          <w:sz w:val="18"/>
                          <w:szCs w:val="18"/>
                        </w:rPr>
                        <w:t xml:space="preserve">MELBOURNE </w:t>
                      </w:r>
                      <w:r w:rsidRPr="003C16C6">
                        <w:rPr>
                          <w:color w:val="E83F35" w:themeColor="accent1"/>
                          <w:sz w:val="18"/>
                          <w:szCs w:val="18"/>
                        </w:rPr>
                        <w:t>|</w:t>
                      </w:r>
                      <w:r w:rsidRPr="003C16C6">
                        <w:rPr>
                          <w:sz w:val="18"/>
                          <w:szCs w:val="18"/>
                        </w:rPr>
                        <w:t xml:space="preserve"> SINGAPORE</w:t>
                      </w:r>
                      <w:r w:rsidRPr="003C16C6">
                        <w:rPr>
                          <w:color w:val="E83F35" w:themeColor="accent1"/>
                          <w:sz w:val="18"/>
                          <w:szCs w:val="18"/>
                        </w:rPr>
                        <w:t xml:space="preserve"> | </w:t>
                      </w:r>
                      <w:r w:rsidRPr="003C16C6">
                        <w:rPr>
                          <w:sz w:val="18"/>
                          <w:szCs w:val="18"/>
                        </w:rPr>
                        <w:t>SYDNEY</w:t>
                      </w:r>
                    </w:p>
                    <w:p w14:paraId="7EEF3E3C" w14:textId="77777777" w:rsidR="003E452A" w:rsidRPr="003C16C6" w:rsidRDefault="003E452A" w:rsidP="003C16C6">
                      <w:pPr>
                        <w:spacing w:before="0" w:line="264" w:lineRule="auto"/>
                        <w:jc w:val="right"/>
                        <w:rPr>
                          <w:sz w:val="18"/>
                          <w:szCs w:val="18"/>
                        </w:rPr>
                      </w:pPr>
                      <w:r w:rsidRPr="003C16C6">
                        <w:rPr>
                          <w:sz w:val="18"/>
                          <w:szCs w:val="18"/>
                        </w:rPr>
                        <w:t xml:space="preserve">Frontier Economics Pty Ltd </w:t>
                      </w:r>
                      <w:r w:rsidRPr="003C16C6">
                        <w:rPr>
                          <w:sz w:val="18"/>
                          <w:szCs w:val="18"/>
                        </w:rPr>
                        <w:br/>
                        <w:t>395 Collins Street Melbourne Victoria 3000</w:t>
                      </w:r>
                    </w:p>
                    <w:p w14:paraId="3B337790" w14:textId="77777777" w:rsidR="003E452A" w:rsidRPr="003C16C6" w:rsidRDefault="003E452A" w:rsidP="003C16C6">
                      <w:pPr>
                        <w:spacing w:before="0" w:line="264" w:lineRule="auto"/>
                        <w:jc w:val="right"/>
                        <w:rPr>
                          <w:sz w:val="18"/>
                          <w:szCs w:val="18"/>
                        </w:rPr>
                      </w:pPr>
                      <w:r w:rsidRPr="003C16C6">
                        <w:rPr>
                          <w:sz w:val="18"/>
                          <w:szCs w:val="18"/>
                        </w:rPr>
                        <w:t xml:space="preserve">Tel: +61 (0)3 9620 4488 </w:t>
                      </w:r>
                      <w:r>
                        <w:rPr>
                          <w:sz w:val="18"/>
                          <w:szCs w:val="18"/>
                        </w:rPr>
                        <w:br/>
                      </w:r>
                      <w:r w:rsidRPr="003C16C6">
                        <w:rPr>
                          <w:color w:val="E83F35" w:themeColor="accent1"/>
                          <w:sz w:val="18"/>
                          <w:szCs w:val="18"/>
                        </w:rPr>
                        <w:t>www.frontier-economics.com.au</w:t>
                      </w:r>
                    </w:p>
                    <w:p w14:paraId="407E9B37" w14:textId="77777777" w:rsidR="003E452A" w:rsidRPr="003C16C6" w:rsidRDefault="003E452A" w:rsidP="00541CCD">
                      <w:pPr>
                        <w:spacing w:before="0" w:after="0" w:line="264" w:lineRule="auto"/>
                        <w:jc w:val="right"/>
                        <w:rPr>
                          <w:sz w:val="18"/>
                          <w:szCs w:val="18"/>
                        </w:rPr>
                      </w:pPr>
                      <w:r w:rsidRPr="003C16C6">
                        <w:rPr>
                          <w:sz w:val="18"/>
                          <w:szCs w:val="18"/>
                        </w:rPr>
                        <w:t>ACN: 087 553 124 ABN: 13 087 553</w:t>
                      </w:r>
                    </w:p>
                  </w:txbxContent>
                </v:textbox>
                <w10:wrap type="square" anchorx="margin" anchory="margin"/>
                <w10:anchorlock/>
              </v:shape>
            </w:pict>
          </mc:Fallback>
        </mc:AlternateContent>
      </w:r>
    </w:p>
    <w:sectPr w:rsidR="00342E63" w:rsidRPr="00784FD6" w:rsidSect="00E1572E">
      <w:headerReference w:type="default" r:id="rId50"/>
      <w:footerReference w:type="default" r:id="rId51"/>
      <w:type w:val="continuous"/>
      <w:pgSz w:w="11906" w:h="16838" w:code="9"/>
      <w:pgMar w:top="1871" w:right="1418" w:bottom="1134" w:left="1418" w:header="567"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B390E" w14:textId="77777777" w:rsidR="0045234A" w:rsidRDefault="0045234A">
      <w:pPr>
        <w:spacing w:before="0" w:after="0" w:line="240" w:lineRule="auto"/>
      </w:pPr>
    </w:p>
  </w:endnote>
  <w:endnote w:type="continuationSeparator" w:id="0">
    <w:p w14:paraId="7BE8AFD7" w14:textId="77777777" w:rsidR="0045234A" w:rsidRDefault="0045234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 ESSENCE">
    <w:altName w:val="Calibri"/>
    <w:charset w:val="00"/>
    <w:family w:val="auto"/>
    <w:pitch w:val="variable"/>
    <w:sig w:usb0="8000002F" w:usb1="0000000A"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0F1C1" w14:textId="77777777" w:rsidR="003E452A" w:rsidRPr="002E6BB5" w:rsidRDefault="003E452A" w:rsidP="002E6BB5">
    <w:pPr>
      <w:pStyle w:val="Footer"/>
      <w:pBdr>
        <w:top w:val="single" w:sz="4" w:space="10" w:color="374249" w:themeColor="text2"/>
      </w:pBdr>
      <w:rPr>
        <w:b/>
        <w:sz w:val="18"/>
        <w:szCs w:val="18"/>
      </w:rPr>
    </w:pPr>
    <w:r w:rsidRPr="009E16F7">
      <w:rPr>
        <w:b/>
        <w:noProof/>
        <w:sz w:val="18"/>
        <w:szCs w:val="18"/>
        <w:lang w:eastAsia="en-AU"/>
      </w:rPr>
      <mc:AlternateContent>
        <mc:Choice Requires="wps">
          <w:drawing>
            <wp:anchor distT="45720" distB="45720" distL="114300" distR="114300" simplePos="0" relativeHeight="251677696" behindDoc="1" locked="1" layoutInCell="1" allowOverlap="1" wp14:anchorId="301592B5" wp14:editId="46A9F01D">
              <wp:simplePos x="0" y="0"/>
              <wp:positionH relativeFrom="margin">
                <wp:align>right</wp:align>
              </wp:positionH>
              <wp:positionV relativeFrom="page">
                <wp:align>bottom</wp:align>
              </wp:positionV>
              <wp:extent cx="2638800" cy="6480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800" cy="648000"/>
                      </a:xfrm>
                      <a:prstGeom prst="rect">
                        <a:avLst/>
                      </a:prstGeom>
                      <a:solidFill>
                        <a:srgbClr val="FFFFFF"/>
                      </a:solidFill>
                      <a:ln w="9525">
                        <a:noFill/>
                        <a:miter lim="800000"/>
                        <a:headEnd/>
                        <a:tailEnd/>
                      </a:ln>
                    </wps:spPr>
                    <wps:txbx>
                      <w:txbxContent>
                        <w:sdt>
                          <w:sdtPr>
                            <w:rPr>
                              <w:sz w:val="18"/>
                              <w:szCs w:val="18"/>
                            </w:rPr>
                            <w:alias w:val="Document Status"/>
                            <w:tag w:val="Document Status"/>
                            <w:id w:val="-87318925"/>
                            <w:dropDownList>
                              <w:listItem w:value="Choose document status:"/>
                              <w:listItem w:displayText="DRAFT" w:value="DRAFT"/>
                              <w:listItem w:displayText="FINAL" w:value="FINAL"/>
                              <w:listItem w:displayText=" " w:value="  "/>
                              <w:listItem w:displayText="DRAFT | CONFIDENTIAL" w:value="DRAFT | CONFIDENTIAL"/>
                              <w:listItem w:displayText="FINAL | CONFIDENTIAL" w:value="FINAL | CONFIDENTIAL"/>
                              <w:listItem w:displayText="CONFIDENTIAL" w:value="CONFIDENTIAL"/>
                            </w:dropDownList>
                          </w:sdtPr>
                          <w:sdtContent>
                            <w:p w14:paraId="03A372E9" w14:textId="77777777" w:rsidR="003E452A" w:rsidRPr="009E16F7" w:rsidRDefault="003E452A" w:rsidP="002E6BB5">
                              <w:pPr>
                                <w:jc w:val="right"/>
                                <w:rPr>
                                  <w:sz w:val="18"/>
                                  <w:szCs w:val="18"/>
                                </w:rPr>
                              </w:pPr>
                              <w:r>
                                <w:rPr>
                                  <w:sz w:val="18"/>
                                  <w:szCs w:val="18"/>
                                </w:rPr>
                                <w:t>FINAL</w:t>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1592B5" id="_x0000_t202" coordsize="21600,21600" o:spt="202" path="m,l,21600r21600,l21600,xe">
              <v:stroke joinstyle="miter"/>
              <v:path gradientshapeok="t" o:connecttype="rect"/>
            </v:shapetype>
            <v:shape id="_x0000_s1031" type="#_x0000_t202" style="position:absolute;margin-left:156.6pt;margin-top:0;width:207.8pt;height:51pt;z-index:-251638784;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" stroked="f">
              <v:textbox inset="0,0,0,0">
                <w:txbxContent>
                  <w:sdt>
                    <w:sdtPr>
                      <w:rPr>
                        <w:sz w:val="18"/>
                        <w:szCs w:val="18"/>
                      </w:rPr>
                      <w:alias w:val="Document Status"/>
                      <w:tag w:val="Document Status"/>
                      <w:id w:val="-87318925"/>
                      <w:dropDownList>
                        <w:listItem w:value="Choose document status:"/>
                        <w:listItem w:displayText="DRAFT" w:value="DRAFT"/>
                        <w:listItem w:displayText="FINAL" w:value="FINAL"/>
                        <w:listItem w:displayText=" " w:value="  "/>
                        <w:listItem w:displayText="DRAFT | CONFIDENTIAL" w:value="DRAFT | CONFIDENTIAL"/>
                        <w:listItem w:displayText="FINAL | CONFIDENTIAL" w:value="FINAL | CONFIDENTIAL"/>
                        <w:listItem w:displayText="CONFIDENTIAL" w:value="CONFIDENTIAL"/>
                      </w:dropDownList>
                    </w:sdtPr>
                    <w:sdtContent>
                      <w:p w14:paraId="03A372E9" w14:textId="77777777" w:rsidR="003E452A" w:rsidRPr="009E16F7" w:rsidRDefault="003E452A" w:rsidP="002E6BB5">
                        <w:pPr>
                          <w:jc w:val="right"/>
                          <w:rPr>
                            <w:sz w:val="18"/>
                            <w:szCs w:val="18"/>
                          </w:rPr>
                        </w:pPr>
                        <w:r>
                          <w:rPr>
                            <w:sz w:val="18"/>
                            <w:szCs w:val="18"/>
                          </w:rPr>
                          <w:t>FINAL</w:t>
                        </w:r>
                      </w:p>
                    </w:sdtContent>
                  </w:sdt>
                </w:txbxContent>
              </v:textbox>
              <w10:wrap anchorx="margin" anchory="page"/>
              <w10:anchorlock/>
            </v:shape>
          </w:pict>
        </mc:Fallback>
      </mc:AlternateContent>
    </w:r>
    <w:r w:rsidRPr="009E16F7">
      <w:rPr>
        <w:sz w:val="18"/>
        <w:szCs w:val="18"/>
      </w:rPr>
      <w:t>frontier economics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B7579" w14:textId="77777777" w:rsidR="003E452A" w:rsidRPr="009E16F7" w:rsidRDefault="003E452A" w:rsidP="005419FE">
    <w:pPr>
      <w:pStyle w:val="BodyTex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F4C65" w14:textId="77777777" w:rsidR="003E452A" w:rsidRPr="00BC74DB" w:rsidRDefault="003E452A" w:rsidP="003829C4">
    <w:pPr>
      <w:pStyle w:val="Footer"/>
      <w:rPr>
        <w:b/>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C7013" w14:textId="77777777" w:rsidR="0045234A" w:rsidRPr="00647A60" w:rsidRDefault="0045234A" w:rsidP="00860DFA">
      <w:pPr>
        <w:spacing w:before="0" w:line="240" w:lineRule="auto"/>
        <w:rPr>
          <w:color w:val="D1DBD2" w:themeColor="background2"/>
        </w:rPr>
      </w:pPr>
      <w:r w:rsidRPr="00647A60">
        <w:rPr>
          <w:color w:val="D1DBD2" w:themeColor="background2"/>
        </w:rPr>
        <w:separator/>
      </w:r>
    </w:p>
  </w:footnote>
  <w:footnote w:type="continuationSeparator" w:id="0">
    <w:p w14:paraId="2A874C37" w14:textId="77777777" w:rsidR="0045234A" w:rsidRPr="00647A60" w:rsidRDefault="0045234A" w:rsidP="00860DFA">
      <w:pPr>
        <w:spacing w:before="0" w:line="240" w:lineRule="auto"/>
        <w:rPr>
          <w:color w:val="D1DBD2" w:themeColor="background2"/>
        </w:rPr>
      </w:pPr>
      <w:r w:rsidRPr="00647A60">
        <w:rPr>
          <w:color w:val="D1DBD2" w:themeColor="background2"/>
        </w:rPr>
        <w:continuationSeparator/>
      </w:r>
    </w:p>
  </w:footnote>
  <w:footnote w:id="1">
    <w:p w14:paraId="00FB0019" w14:textId="77777777" w:rsidR="003E452A" w:rsidRPr="00DB4A00" w:rsidRDefault="003E452A" w:rsidP="0047149F">
      <w:pPr>
        <w:pStyle w:val="FootnoteText"/>
        <w:rPr>
          <w:lang w:val="en-US"/>
        </w:rPr>
      </w:pPr>
      <w:r>
        <w:rPr>
          <w:rStyle w:val="FootnoteReference"/>
        </w:rPr>
        <w:footnoteRef/>
      </w:r>
      <w:r>
        <w:t xml:space="preserve"> Adapted from </w:t>
      </w:r>
      <w:r>
        <w:rPr>
          <w:lang w:val="en-US"/>
        </w:rPr>
        <w:t xml:space="preserve">Infrastructure NSW (2018), </w:t>
      </w:r>
      <w:r w:rsidRPr="00553332">
        <w:rPr>
          <w:i/>
          <w:lang w:val="en-US"/>
        </w:rPr>
        <w:t>State Infrastructure Strategy 2018-2038: Building Momentum</w:t>
      </w:r>
      <w:r>
        <w:rPr>
          <w:lang w:val="en-US"/>
        </w:rPr>
        <w:t xml:space="preserve"> and Lloyd’s of London and Arup (2017), Future Cities: Building infrastructure resilience</w:t>
      </w:r>
    </w:p>
  </w:footnote>
  <w:footnote w:id="2">
    <w:p w14:paraId="383F7269" w14:textId="77777777" w:rsidR="003E452A" w:rsidRPr="00E5257B" w:rsidRDefault="003E452A">
      <w:pPr>
        <w:pStyle w:val="FootnoteText"/>
        <w:rPr>
          <w:lang w:val="en-US"/>
        </w:rPr>
      </w:pPr>
      <w:r>
        <w:rPr>
          <w:rStyle w:val="FootnoteReference"/>
        </w:rPr>
        <w:footnoteRef/>
      </w:r>
      <w:r>
        <w:t xml:space="preserve"> </w:t>
      </w:r>
      <w:r>
        <w:rPr>
          <w:lang w:val="en-US"/>
        </w:rPr>
        <w:t>Note: there may be other definitions of risk elsewhere in infrastructure planning and delivery.</w:t>
      </w:r>
    </w:p>
  </w:footnote>
  <w:footnote w:id="3">
    <w:p w14:paraId="7514E9E1" w14:textId="77777777" w:rsidR="003E452A" w:rsidRPr="00E5257B" w:rsidRDefault="003E452A">
      <w:pPr>
        <w:pStyle w:val="FootnoteText"/>
        <w:rPr>
          <w:lang w:val="en-US"/>
        </w:rPr>
      </w:pPr>
      <w:r>
        <w:rPr>
          <w:rStyle w:val="FootnoteReference"/>
        </w:rPr>
        <w:footnoteRef/>
      </w:r>
      <w:r>
        <w:t xml:space="preserve"> </w:t>
      </w:r>
      <w:r>
        <w:rPr>
          <w:lang w:val="en-US"/>
        </w:rPr>
        <w:t>Definition adapted from Natural Capital Coalition’s Natural Capital Protocol.</w:t>
      </w:r>
    </w:p>
  </w:footnote>
  <w:footnote w:id="4">
    <w:p w14:paraId="3E5D49D6" w14:textId="77777777" w:rsidR="003E452A" w:rsidRPr="00E5257B" w:rsidRDefault="003E452A">
      <w:pPr>
        <w:pStyle w:val="FootnoteText"/>
        <w:rPr>
          <w:lang w:val="en-US"/>
        </w:rPr>
      </w:pPr>
      <w:r>
        <w:rPr>
          <w:rStyle w:val="FootnoteReference"/>
        </w:rPr>
        <w:footnoteRef/>
      </w:r>
      <w:r>
        <w:t xml:space="preserve"> Note: </w:t>
      </w:r>
      <w:r>
        <w:rPr>
          <w:lang w:val="en-US"/>
        </w:rPr>
        <w:t>NARCliM is currently being updated.</w:t>
      </w:r>
    </w:p>
  </w:footnote>
  <w:footnote w:id="5">
    <w:p w14:paraId="1BE65C34" w14:textId="77777777" w:rsidR="003E452A" w:rsidRPr="006B522E" w:rsidRDefault="003E452A">
      <w:pPr>
        <w:pStyle w:val="FootnoteText"/>
        <w:rPr>
          <w:lang w:val="en-US"/>
        </w:rPr>
      </w:pPr>
      <w:r>
        <w:rPr>
          <w:rStyle w:val="FootnoteReference"/>
        </w:rPr>
        <w:footnoteRef/>
      </w:r>
      <w:r>
        <w:t xml:space="preserve"> </w:t>
      </w:r>
      <w:r>
        <w:rPr>
          <w:lang w:val="en-US"/>
        </w:rPr>
        <w:t>The options will then be assessed against incremental improvements.</w:t>
      </w:r>
    </w:p>
  </w:footnote>
  <w:footnote w:id="6">
    <w:p w14:paraId="6F6BF8FA" w14:textId="77777777" w:rsidR="003E452A" w:rsidRPr="008C2524" w:rsidRDefault="003E452A">
      <w:pPr>
        <w:pStyle w:val="FootnoteText"/>
        <w:rPr>
          <w:lang w:val="en-US"/>
        </w:rPr>
      </w:pPr>
      <w:r>
        <w:rPr>
          <w:rStyle w:val="FootnoteReference"/>
        </w:rPr>
        <w:footnoteRef/>
      </w:r>
      <w:r>
        <w:t xml:space="preserve"> It may be necessary to </w:t>
      </w:r>
      <w:r w:rsidRPr="005825EC">
        <w:t>consult with the relevant experts</w:t>
      </w:r>
      <w:r>
        <w:t>, particularly Treasury,</w:t>
      </w:r>
      <w:r w:rsidRPr="005825EC">
        <w:t xml:space="preserve"> where a place-based infrastructure investment evaluation covers multiple assets with different lifespans</w:t>
      </w:r>
    </w:p>
  </w:footnote>
  <w:footnote w:id="7">
    <w:p w14:paraId="1C3B709B" w14:textId="77777777" w:rsidR="003E452A" w:rsidRPr="008C2524" w:rsidRDefault="003E452A">
      <w:pPr>
        <w:pStyle w:val="FootnoteText"/>
        <w:rPr>
          <w:lang w:val="en-US"/>
        </w:rPr>
      </w:pPr>
      <w:r>
        <w:rPr>
          <w:rStyle w:val="FootnoteReference"/>
        </w:rPr>
        <w:footnoteRef/>
      </w:r>
      <w:r>
        <w:t xml:space="preserve"> </w:t>
      </w:r>
      <w:r>
        <w:rPr>
          <w:lang w:val="en-US"/>
        </w:rPr>
        <w:t xml:space="preserve">Another useful source is the Victorian Department of Treasury and Finance’s technical guide on real options analysis. Available at: </w:t>
      </w:r>
      <w:hyperlink r:id="rId1" w:history="1">
        <w:r w:rsidRPr="004D4DD4">
          <w:rPr>
            <w:rStyle w:val="Hyperlink"/>
            <w:lang w:val="en-US"/>
          </w:rPr>
          <w:t>https://www.dtf.vic.gov.au/investment-lifecycle-and-high-value-high-risk-guidelines/technical-guides</w:t>
        </w:r>
      </w:hyperlink>
      <w:r>
        <w:rPr>
          <w:lang w:val="en-US"/>
        </w:rPr>
        <w:t xml:space="preserve"> </w:t>
      </w:r>
    </w:p>
  </w:footnote>
  <w:footnote w:id="8">
    <w:p w14:paraId="2F5B9F6F" w14:textId="77777777" w:rsidR="003E452A" w:rsidRDefault="003E452A">
      <w:pPr>
        <w:pStyle w:val="FootnoteText"/>
      </w:pPr>
      <w:r>
        <w:rPr>
          <w:rStyle w:val="FootnoteReference"/>
        </w:rPr>
        <w:footnoteRef/>
      </w:r>
      <w:r>
        <w:t xml:space="preserve"> See Appendix 8 of the NSW Government Guide to Cost-Benefit Analysis, other economic appraisal methods can be useful supplements to, but not substitutes for, CBA in some cases.</w:t>
      </w:r>
    </w:p>
  </w:footnote>
  <w:footnote w:id="9">
    <w:p w14:paraId="4844EE49" w14:textId="77777777" w:rsidR="003E452A" w:rsidRPr="001B5385" w:rsidRDefault="003E452A" w:rsidP="00E913D8">
      <w:pPr>
        <w:pStyle w:val="FootnoteText"/>
        <w:rPr>
          <w:lang w:val="en-US"/>
        </w:rPr>
      </w:pPr>
      <w:r>
        <w:rPr>
          <w:rStyle w:val="FootnoteReference"/>
        </w:rPr>
        <w:footnoteRef/>
      </w:r>
      <w:r>
        <w:t xml:space="preserve"> Further details on this methodology can be found here: </w:t>
      </w:r>
      <w:r>
        <w:rPr>
          <w:lang w:val="en-US"/>
        </w:rPr>
        <w:t xml:space="preserve">Lempert </w:t>
      </w:r>
      <w:r>
        <w:rPr>
          <w:i/>
          <w:lang w:val="en-US"/>
        </w:rPr>
        <w:t>et al.</w:t>
      </w:r>
      <w:r>
        <w:rPr>
          <w:lang w:val="en-US"/>
        </w:rPr>
        <w:t xml:space="preserve"> (2003), Shaping the next one hundred years: new methods for quantitative, long-term policy analysis</w:t>
      </w:r>
    </w:p>
  </w:footnote>
  <w:footnote w:id="10">
    <w:p w14:paraId="17763CFD" w14:textId="77777777" w:rsidR="003E452A" w:rsidRPr="000015CB" w:rsidRDefault="003E452A" w:rsidP="007931E3">
      <w:pPr>
        <w:pStyle w:val="BodyText"/>
        <w:rPr>
          <w:sz w:val="16"/>
          <w:szCs w:val="16"/>
        </w:rPr>
      </w:pPr>
      <w:r>
        <w:rPr>
          <w:rStyle w:val="FootnoteReference"/>
        </w:rPr>
        <w:footnoteRef/>
      </w:r>
      <w:r>
        <w:t xml:space="preserve"> </w:t>
      </w:r>
      <w:r w:rsidRPr="000015CB">
        <w:rPr>
          <w:sz w:val="16"/>
          <w:szCs w:val="16"/>
        </w:rPr>
        <w:t>A portfolio is a suite of infrastructure and non-infrastructure mitigation measures that are deployed in a planned sequence i.e., short (0-5 years), medium (6-15 years) and longer term.</w:t>
      </w:r>
    </w:p>
    <w:p w14:paraId="2E0E80EA" w14:textId="77777777" w:rsidR="003E452A" w:rsidRPr="002245D6" w:rsidRDefault="003E452A" w:rsidP="007931E3">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76D05" w14:textId="77777777" w:rsidR="003E452A" w:rsidRPr="00C84082" w:rsidRDefault="003E452A" w:rsidP="00C84082">
    <w:pPr>
      <w:pStyle w:val="Header"/>
    </w:pPr>
    <w:r w:rsidRPr="00424108">
      <w:rPr>
        <w:lang w:eastAsia="en-AU"/>
      </w:rPr>
      <mc:AlternateContent>
        <mc:Choice Requires="wps">
          <w:drawing>
            <wp:anchor distT="45720" distB="45720" distL="114300" distR="114300" simplePos="0" relativeHeight="251679744" behindDoc="1" locked="1" layoutInCell="1" allowOverlap="1" wp14:anchorId="43E9182E" wp14:editId="60517580">
              <wp:simplePos x="0" y="0"/>
              <wp:positionH relativeFrom="margin">
                <wp:posOffset>5467350</wp:posOffset>
              </wp:positionH>
              <wp:positionV relativeFrom="page">
                <wp:posOffset>15240</wp:posOffset>
              </wp:positionV>
              <wp:extent cx="256540" cy="571500"/>
              <wp:effectExtent l="0" t="0" r="1016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571500"/>
                      </a:xfrm>
                      <a:prstGeom prst="rect">
                        <a:avLst/>
                      </a:prstGeom>
                      <a:noFill/>
                      <a:ln w="9525">
                        <a:noFill/>
                        <a:miter lim="800000"/>
                        <a:headEnd/>
                        <a:tailEnd/>
                      </a:ln>
                    </wps:spPr>
                    <wps:txbx>
                      <w:txbxContent>
                        <w:p w14:paraId="5C0C9583" w14:textId="069E3D7F" w:rsidR="003E452A" w:rsidRPr="00212D06" w:rsidRDefault="003E452A" w:rsidP="00212D06">
                          <w:pPr>
                            <w:jc w:val="right"/>
                            <w:rPr>
                              <w:color w:val="FFFFFF" w:themeColor="background1"/>
                              <w:sz w:val="18"/>
                              <w:szCs w:val="18"/>
                            </w:rPr>
                          </w:pPr>
                          <w:r w:rsidRPr="00212D06">
                            <w:rPr>
                              <w:color w:val="FFFFFF" w:themeColor="background1"/>
                              <w:sz w:val="18"/>
                              <w:szCs w:val="18"/>
                            </w:rPr>
                            <w:fldChar w:fldCharType="begin"/>
                          </w:r>
                          <w:r w:rsidRPr="00212D06">
                            <w:rPr>
                              <w:color w:val="FFFFFF" w:themeColor="background1"/>
                              <w:sz w:val="18"/>
                              <w:szCs w:val="18"/>
                            </w:rPr>
                            <w:instrText xml:space="preserve"> PAGE   \* MERGEFORMAT </w:instrText>
                          </w:r>
                          <w:r w:rsidRPr="00212D06">
                            <w:rPr>
                              <w:color w:val="FFFFFF" w:themeColor="background1"/>
                              <w:sz w:val="18"/>
                              <w:szCs w:val="18"/>
                            </w:rPr>
                            <w:fldChar w:fldCharType="separate"/>
                          </w:r>
                          <w:r>
                            <w:rPr>
                              <w:noProof/>
                              <w:color w:val="FFFFFF" w:themeColor="background1"/>
                              <w:sz w:val="18"/>
                              <w:szCs w:val="18"/>
                            </w:rPr>
                            <w:t>1</w:t>
                          </w:r>
                          <w:r w:rsidRPr="00212D06">
                            <w:rPr>
                              <w:noProof/>
                              <w:color w:val="FFFFFF" w:themeColor="background1"/>
                              <w:sz w:val="18"/>
                              <w:szCs w:val="18"/>
                            </w:rPr>
                            <w:fldChar w:fldCharType="end"/>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3E9182E" id="_x0000_t202" coordsize="21600,21600" o:spt="202" path="m,l,21600r21600,l21600,xe">
              <v:stroke joinstyle="miter"/>
              <v:path gradientshapeok="t" o:connecttype="rect"/>
            </v:shapetype>
            <v:shape id="_x0000_s1030" type="#_x0000_t202" style="position:absolute;left:0;text-align:left;margin-left:430.5pt;margin-top:1.2pt;width:20.2pt;height:45pt;z-index:-251636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" filled="f" stroked="f">
              <v:textbox inset="0,0,0,0">
                <w:txbxContent>
                  <w:p w14:paraId="5C0C9583" w14:textId="069E3D7F" w:rsidR="003E452A" w:rsidRPr="00212D06" w:rsidRDefault="003E452A" w:rsidP="00212D06">
                    <w:pPr>
                      <w:jc w:val="right"/>
                      <w:rPr>
                        <w:color w:val="FFFFFF" w:themeColor="background1"/>
                        <w:sz w:val="18"/>
                        <w:szCs w:val="18"/>
                      </w:rPr>
                    </w:pPr>
                    <w:r w:rsidRPr="00212D06">
                      <w:rPr>
                        <w:color w:val="FFFFFF" w:themeColor="background1"/>
                        <w:sz w:val="18"/>
                        <w:szCs w:val="18"/>
                      </w:rPr>
                      <w:fldChar w:fldCharType="begin"/>
                    </w:r>
                    <w:r w:rsidRPr="00212D06">
                      <w:rPr>
                        <w:color w:val="FFFFFF" w:themeColor="background1"/>
                        <w:sz w:val="18"/>
                        <w:szCs w:val="18"/>
                      </w:rPr>
                      <w:instrText xml:space="preserve"> PAGE   \* MERGEFORMAT </w:instrText>
                    </w:r>
                    <w:r w:rsidRPr="00212D06">
                      <w:rPr>
                        <w:color w:val="FFFFFF" w:themeColor="background1"/>
                        <w:sz w:val="18"/>
                        <w:szCs w:val="18"/>
                      </w:rPr>
                      <w:fldChar w:fldCharType="separate"/>
                    </w:r>
                    <w:r>
                      <w:rPr>
                        <w:noProof/>
                        <w:color w:val="FFFFFF" w:themeColor="background1"/>
                        <w:sz w:val="18"/>
                        <w:szCs w:val="18"/>
                      </w:rPr>
                      <w:t>1</w:t>
                    </w:r>
                    <w:r w:rsidRPr="00212D06">
                      <w:rPr>
                        <w:noProof/>
                        <w:color w:val="FFFFFF" w:themeColor="background1"/>
                        <w:sz w:val="18"/>
                        <w:szCs w:val="18"/>
                      </w:rPr>
                      <w:fldChar w:fldCharType="end"/>
                    </w:r>
                  </w:p>
                </w:txbxContent>
              </v:textbox>
              <w10:wrap anchorx="margin" anchory="page"/>
              <w10:anchorlock/>
            </v:shape>
          </w:pict>
        </mc:Fallback>
      </mc:AlternateContent>
    </w:r>
    <w:sdt>
      <w:sdtPr>
        <w:alias w:val="Report Title"/>
        <w:tag w:val="ReportTitle"/>
        <w:id w:val="1305357267"/>
        <w:dataBinding w:xpath="/root[1]/ReportTitle[1]" w:storeItemID="{8A6671F6-5EF9-4802-9226-F59F66B71F67}"/>
        <w:text/>
      </w:sdtPr>
      <w:sdtContent>
        <w:r>
          <w:t>Guidelines for Resilience in Infrastructure Planning: Natural Hazards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18AC3" w14:textId="77777777" w:rsidR="003E452A" w:rsidRPr="00C84082" w:rsidRDefault="003E452A" w:rsidP="00C84082">
    <w:pPr>
      <w:pStyle w:val="Header"/>
    </w:pPr>
    <w:r w:rsidRPr="00424108">
      <w:rPr>
        <w:lang w:eastAsia="en-AU"/>
      </w:rPr>
      <mc:AlternateContent>
        <mc:Choice Requires="wps">
          <w:drawing>
            <wp:anchor distT="45720" distB="45720" distL="114300" distR="114300" simplePos="0" relativeHeight="251681792" behindDoc="1" locked="1" layoutInCell="1" allowOverlap="1" wp14:anchorId="006D5185" wp14:editId="7CDD0BA4">
              <wp:simplePos x="0" y="0"/>
              <wp:positionH relativeFrom="margin">
                <wp:posOffset>5467350</wp:posOffset>
              </wp:positionH>
              <wp:positionV relativeFrom="page">
                <wp:posOffset>15240</wp:posOffset>
              </wp:positionV>
              <wp:extent cx="256540" cy="571500"/>
              <wp:effectExtent l="0" t="0" r="1016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571500"/>
                      </a:xfrm>
                      <a:prstGeom prst="rect">
                        <a:avLst/>
                      </a:prstGeom>
                      <a:noFill/>
                      <a:ln w="9525">
                        <a:noFill/>
                        <a:miter lim="800000"/>
                        <a:headEnd/>
                        <a:tailEnd/>
                      </a:ln>
                    </wps:spPr>
                    <wps:txbx>
                      <w:txbxContent>
                        <w:p w14:paraId="23A0844B" w14:textId="32D24F61" w:rsidR="003E452A" w:rsidRPr="00212D06" w:rsidRDefault="003E452A" w:rsidP="00212D06">
                          <w:pPr>
                            <w:jc w:val="right"/>
                            <w:rPr>
                              <w:color w:val="FFFFFF" w:themeColor="background1"/>
                              <w:sz w:val="18"/>
                              <w:szCs w:val="18"/>
                            </w:rPr>
                          </w:pPr>
                          <w:r w:rsidRPr="00212D06">
                            <w:rPr>
                              <w:color w:val="FFFFFF" w:themeColor="background1"/>
                              <w:sz w:val="18"/>
                              <w:szCs w:val="18"/>
                            </w:rPr>
                            <w:fldChar w:fldCharType="begin"/>
                          </w:r>
                          <w:r w:rsidRPr="00212D06">
                            <w:rPr>
                              <w:color w:val="FFFFFF" w:themeColor="background1"/>
                              <w:sz w:val="18"/>
                              <w:szCs w:val="18"/>
                            </w:rPr>
                            <w:instrText xml:space="preserve"> PAGE   \* MERGEFORMAT </w:instrText>
                          </w:r>
                          <w:r w:rsidRPr="00212D06">
                            <w:rPr>
                              <w:color w:val="FFFFFF" w:themeColor="background1"/>
                              <w:sz w:val="18"/>
                              <w:szCs w:val="18"/>
                            </w:rPr>
                            <w:fldChar w:fldCharType="separate"/>
                          </w:r>
                          <w:r>
                            <w:rPr>
                              <w:noProof/>
                              <w:color w:val="FFFFFF" w:themeColor="background1"/>
                              <w:sz w:val="18"/>
                              <w:szCs w:val="18"/>
                            </w:rPr>
                            <w:t>0</w:t>
                          </w:r>
                          <w:r w:rsidRPr="00212D06">
                            <w:rPr>
                              <w:noProof/>
                              <w:color w:val="FFFFFF" w:themeColor="background1"/>
                              <w:sz w:val="18"/>
                              <w:szCs w:val="18"/>
                            </w:rPr>
                            <w:fldChar w:fldCharType="end"/>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006D5185" id="_x0000_t202" coordsize="21600,21600" o:spt="202" path="m,l,21600r21600,l21600,xe">
              <v:stroke joinstyle="miter"/>
              <v:path gradientshapeok="t" o:connecttype="rect"/>
            </v:shapetype>
            <v:shape id="Text Box 5" o:spid="_x0000_s1032" type="#_x0000_t202" style="position:absolute;left:0;text-align:left;margin-left:430.5pt;margin-top:1.2pt;width:20.2pt;height:45pt;z-index:-251634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" filled="f" stroked="f">
              <v:textbox inset="0,0,0,0">
                <w:txbxContent>
                  <w:p w14:paraId="23A0844B" w14:textId="32D24F61" w:rsidR="003E452A" w:rsidRPr="00212D06" w:rsidRDefault="003E452A" w:rsidP="00212D06">
                    <w:pPr>
                      <w:jc w:val="right"/>
                      <w:rPr>
                        <w:color w:val="FFFFFF" w:themeColor="background1"/>
                        <w:sz w:val="18"/>
                        <w:szCs w:val="18"/>
                      </w:rPr>
                    </w:pPr>
                    <w:r w:rsidRPr="00212D06">
                      <w:rPr>
                        <w:color w:val="FFFFFF" w:themeColor="background1"/>
                        <w:sz w:val="18"/>
                        <w:szCs w:val="18"/>
                      </w:rPr>
                      <w:fldChar w:fldCharType="begin"/>
                    </w:r>
                    <w:r w:rsidRPr="00212D06">
                      <w:rPr>
                        <w:color w:val="FFFFFF" w:themeColor="background1"/>
                        <w:sz w:val="18"/>
                        <w:szCs w:val="18"/>
                      </w:rPr>
                      <w:instrText xml:space="preserve"> PAGE   \* MERGEFORMAT </w:instrText>
                    </w:r>
                    <w:r w:rsidRPr="00212D06">
                      <w:rPr>
                        <w:color w:val="FFFFFF" w:themeColor="background1"/>
                        <w:sz w:val="18"/>
                        <w:szCs w:val="18"/>
                      </w:rPr>
                      <w:fldChar w:fldCharType="separate"/>
                    </w:r>
                    <w:r>
                      <w:rPr>
                        <w:noProof/>
                        <w:color w:val="FFFFFF" w:themeColor="background1"/>
                        <w:sz w:val="18"/>
                        <w:szCs w:val="18"/>
                      </w:rPr>
                      <w:t>0</w:t>
                    </w:r>
                    <w:r w:rsidRPr="00212D06">
                      <w:rPr>
                        <w:noProof/>
                        <w:color w:val="FFFFFF" w:themeColor="background1"/>
                        <w:sz w:val="18"/>
                        <w:szCs w:val="18"/>
                      </w:rPr>
                      <w:fldChar w:fldCharType="end"/>
                    </w:r>
                  </w:p>
                </w:txbxContent>
              </v:textbox>
              <w10:wrap anchorx="margin" anchory="page"/>
              <w10:anchorlock/>
            </v:shape>
          </w:pict>
        </mc:Fallback>
      </mc:AlternateContent>
    </w:r>
    <w:sdt>
      <w:sdtPr>
        <w:alias w:val="Report Title"/>
        <w:tag w:val="ReportTitle"/>
        <w:id w:val="1954516224"/>
        <w:placeholder>
          <w:docPart w:val="EC1978F1D1B9487BB7EE5037102651F9"/>
        </w:placeholder>
        <w:dataBinding w:xpath="/root[1]/ReportTitle[1]" w:storeItemID="{8A6671F6-5EF9-4802-9226-F59F66B71F67}"/>
        <w:text/>
      </w:sdtPr>
      <w:sdtContent>
        <w:r>
          <w:t>Guidelines for Resilience in Infrastructure Planning: Natural Hazards</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458FB" w14:textId="77777777" w:rsidR="003E452A" w:rsidRDefault="003E452A">
    <w:r w:rsidRPr="00424108">
      <w:rPr>
        <w:b/>
        <w:noProof/>
        <w:lang w:eastAsia="en-AU"/>
      </w:rPr>
      <mc:AlternateContent>
        <mc:Choice Requires="wps">
          <w:drawing>
            <wp:anchor distT="45720" distB="45720" distL="114300" distR="114300" simplePos="0" relativeHeight="251659264" behindDoc="1" locked="1" layoutInCell="1" allowOverlap="1" wp14:anchorId="471498DA" wp14:editId="7C38B563">
              <wp:simplePos x="0" y="0"/>
              <wp:positionH relativeFrom="margin">
                <wp:posOffset>5500370</wp:posOffset>
              </wp:positionH>
              <wp:positionV relativeFrom="page">
                <wp:posOffset>0</wp:posOffset>
              </wp:positionV>
              <wp:extent cx="256540" cy="571500"/>
              <wp:effectExtent l="0" t="0" r="1016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571500"/>
                      </a:xfrm>
                      <a:prstGeom prst="rect">
                        <a:avLst/>
                      </a:prstGeom>
                      <a:noFill/>
                      <a:ln w="9525">
                        <a:noFill/>
                        <a:miter lim="800000"/>
                        <a:headEnd/>
                        <a:tailEnd/>
                      </a:ln>
                    </wps:spPr>
                    <wps:txbx>
                      <w:txbxContent>
                        <w:p w14:paraId="7BE725F9" w14:textId="77777777" w:rsidR="003E452A" w:rsidRPr="00424108" w:rsidRDefault="003E452A" w:rsidP="00B72187">
                          <w:pPr>
                            <w:jc w:val="right"/>
                            <w:rPr>
                              <w:sz w:val="18"/>
                              <w:szCs w:val="18"/>
                            </w:rPr>
                          </w:pP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71498DA" id="_x0000_t202" coordsize="21600,21600" o:spt="202" path="m,l,21600r21600,l21600,xe">
              <v:stroke joinstyle="miter"/>
              <v:path gradientshapeok="t" o:connecttype="rect"/>
            </v:shapetype>
            <v:shape id="_x0000_s1033" type="#_x0000_t202" style="position:absolute;left:0;text-align:left;margin-left:433.1pt;margin-top:0;width:20.2pt;height:4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" filled="f" stroked="f">
              <v:textbox inset="0,0,0,0">
                <w:txbxContent>
                  <w:p w14:paraId="7BE725F9" w14:textId="77777777" w:rsidR="003E452A" w:rsidRPr="00424108" w:rsidRDefault="003E452A" w:rsidP="00B72187">
                    <w:pPr>
                      <w:jc w:val="right"/>
                      <w:rPr>
                        <w:sz w:val="18"/>
                        <w:szCs w:val="18"/>
                      </w:rPr>
                    </w:pPr>
                  </w:p>
                </w:txbxContent>
              </v:textbox>
              <w10:wrap anchorx="margin"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3BBF2" w14:textId="77777777" w:rsidR="003E452A" w:rsidRPr="00424108" w:rsidRDefault="003E452A" w:rsidP="00C84082">
    <w:pPr>
      <w:pStyle w:val="Header"/>
    </w:pPr>
    <w:sdt>
      <w:sdtPr>
        <w:alias w:val="Report Title"/>
        <w:tag w:val="ReportTitle"/>
        <w:id w:val="1758099141"/>
        <w:dataBinding w:xpath="/root[1]/ReportTitle[1]" w:storeItemID="{8A6671F6-5EF9-4802-9226-F59F66B71F67}"/>
        <w:text/>
      </w:sdtPr>
      <w:sdtContent>
        <w:r>
          <w:t>Guidelines for Resilience in Infrastructure Planning: Natural Hazards</w:t>
        </w:r>
      </w:sdtContent>
    </w:sdt>
    <w:r w:rsidRPr="00424108">
      <w:t xml:space="preserve"> </w:t>
    </w:r>
    <w:r w:rsidRPr="00424108">
      <w:rPr>
        <w:lang w:eastAsia="en-AU"/>
      </w:rPr>
      <mc:AlternateContent>
        <mc:Choice Requires="wps">
          <w:drawing>
            <wp:anchor distT="45720" distB="45720" distL="114300" distR="114300" simplePos="0" relativeHeight="251671552" behindDoc="1" locked="1" layoutInCell="1" allowOverlap="1" wp14:anchorId="2693A122" wp14:editId="08996D19">
              <wp:simplePos x="0" y="0"/>
              <wp:positionH relativeFrom="margin">
                <wp:align>right</wp:align>
              </wp:positionH>
              <wp:positionV relativeFrom="page">
                <wp:posOffset>0</wp:posOffset>
              </wp:positionV>
              <wp:extent cx="255600" cy="572400"/>
              <wp:effectExtent l="0" t="0" r="1143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600" cy="572400"/>
                      </a:xfrm>
                      <a:prstGeom prst="rect">
                        <a:avLst/>
                      </a:prstGeom>
                      <a:noFill/>
                      <a:ln w="9525">
                        <a:noFill/>
                        <a:miter lim="800000"/>
                        <a:headEnd/>
                        <a:tailEnd/>
                      </a:ln>
                    </wps:spPr>
                    <wps:txbx>
                      <w:txbxContent>
                        <w:p w14:paraId="7C821481" w14:textId="421EC135" w:rsidR="003E452A" w:rsidRPr="00424108" w:rsidRDefault="003E452A" w:rsidP="00B72187">
                          <w:pPr>
                            <w:jc w:val="right"/>
                            <w:rPr>
                              <w:sz w:val="18"/>
                              <w:szCs w:val="18"/>
                            </w:rPr>
                          </w:pPr>
                          <w:r w:rsidRPr="00424108">
                            <w:rPr>
                              <w:sz w:val="18"/>
                              <w:szCs w:val="18"/>
                            </w:rPr>
                            <w:fldChar w:fldCharType="begin"/>
                          </w:r>
                          <w:r w:rsidRPr="00424108">
                            <w:rPr>
                              <w:sz w:val="18"/>
                              <w:szCs w:val="18"/>
                            </w:rPr>
                            <w:instrText xml:space="preserve"> PAGE   \* MERGEFORMAT </w:instrText>
                          </w:r>
                          <w:r w:rsidRPr="00424108">
                            <w:rPr>
                              <w:sz w:val="18"/>
                              <w:szCs w:val="18"/>
                            </w:rPr>
                            <w:fldChar w:fldCharType="separate"/>
                          </w:r>
                          <w:r>
                            <w:rPr>
                              <w:noProof/>
                              <w:sz w:val="18"/>
                              <w:szCs w:val="18"/>
                            </w:rPr>
                            <w:t>15</w:t>
                          </w:r>
                          <w:r w:rsidRPr="00424108">
                            <w:rPr>
                              <w:noProof/>
                              <w:sz w:val="18"/>
                              <w:szCs w:val="18"/>
                            </w:rPr>
                            <w:fldChar w:fldCharType="end"/>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693A122" id="_x0000_t202" coordsize="21600,21600" o:spt="202" path="m,l,21600r21600,l21600,xe">
              <v:stroke joinstyle="miter"/>
              <v:path gradientshapeok="t" o:connecttype="rect"/>
            </v:shapetype>
            <v:shape id="_x0000_s1034" type="#_x0000_t202" style="position:absolute;left:0;text-align:left;margin-left:-31.05pt;margin-top:0;width:20.15pt;height:45.05pt;z-index:-25164492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" filled="f" stroked="f">
              <v:textbox inset="0,0,0,0">
                <w:txbxContent>
                  <w:p w14:paraId="7C821481" w14:textId="421EC135" w:rsidR="003E452A" w:rsidRPr="00424108" w:rsidRDefault="003E452A" w:rsidP="00B72187">
                    <w:pPr>
                      <w:jc w:val="right"/>
                      <w:rPr>
                        <w:sz w:val="18"/>
                        <w:szCs w:val="18"/>
                      </w:rPr>
                    </w:pPr>
                    <w:r w:rsidRPr="00424108">
                      <w:rPr>
                        <w:sz w:val="18"/>
                        <w:szCs w:val="18"/>
                      </w:rPr>
                      <w:fldChar w:fldCharType="begin"/>
                    </w:r>
                    <w:r w:rsidRPr="00424108">
                      <w:rPr>
                        <w:sz w:val="18"/>
                        <w:szCs w:val="18"/>
                      </w:rPr>
                      <w:instrText xml:space="preserve"> PAGE   \* MERGEFORMAT </w:instrText>
                    </w:r>
                    <w:r w:rsidRPr="00424108">
                      <w:rPr>
                        <w:sz w:val="18"/>
                        <w:szCs w:val="18"/>
                      </w:rPr>
                      <w:fldChar w:fldCharType="separate"/>
                    </w:r>
                    <w:r>
                      <w:rPr>
                        <w:noProof/>
                        <w:sz w:val="18"/>
                        <w:szCs w:val="18"/>
                      </w:rPr>
                      <w:t>15</w:t>
                    </w:r>
                    <w:r w:rsidRPr="00424108">
                      <w:rPr>
                        <w:noProof/>
                        <w:sz w:val="18"/>
                        <w:szCs w:val="18"/>
                      </w:rPr>
                      <w:fldChar w:fldCharType="end"/>
                    </w:r>
                  </w:p>
                </w:txbxContent>
              </v:textbox>
              <w10:wrap anchorx="margin"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61FE2" w14:textId="77777777" w:rsidR="003E452A" w:rsidRPr="00424108" w:rsidRDefault="003E452A" w:rsidP="005419FE">
    <w:pPr>
      <w:pStyle w:val="BodyTex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D9821" w14:textId="77777777" w:rsidR="003E452A" w:rsidRDefault="003E452A" w:rsidP="00C840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C6E1A6A"/>
    <w:lvl w:ilvl="0">
      <w:start w:val="1"/>
      <w:numFmt w:val="decimal"/>
      <w:pStyle w:val="ListNumber"/>
      <w:lvlText w:val="%1."/>
      <w:lvlJc w:val="left"/>
      <w:pPr>
        <w:tabs>
          <w:tab w:val="num" w:pos="360"/>
        </w:tabs>
        <w:ind w:left="360" w:hanging="360"/>
      </w:pPr>
    </w:lvl>
  </w:abstractNum>
  <w:abstractNum w:abstractNumId="1" w15:restartNumberingAfterBreak="0">
    <w:nsid w:val="065F0E2A"/>
    <w:multiLevelType w:val="multilevel"/>
    <w:tmpl w:val="389E6EAC"/>
    <w:lvl w:ilvl="0">
      <w:start w:val="1"/>
      <w:numFmt w:val="decimal"/>
      <w:pStyle w:val="CalloutBoxcaption"/>
      <w:suff w:val="space"/>
      <w:lvlText w:val="Box %1: "/>
      <w:lvlJc w:val="left"/>
      <w:pPr>
        <w:ind w:left="2977" w:firstLine="0"/>
      </w:pPr>
      <w:rPr>
        <w:rFonts w:asciiTheme="majorHAnsi" w:hAnsiTheme="majorHAnsi"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CC46CED"/>
    <w:multiLevelType w:val="multilevel"/>
    <w:tmpl w:val="0C09001D"/>
    <w:name w:val="AppHead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FB10A31"/>
    <w:multiLevelType w:val="multilevel"/>
    <w:tmpl w:val="0C09001D"/>
    <w:name w:val="AppHead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D4F5981"/>
    <w:multiLevelType w:val="multilevel"/>
    <w:tmpl w:val="15B2C22C"/>
    <w:lvl w:ilvl="0">
      <w:start w:val="1"/>
      <w:numFmt w:val="bullet"/>
      <w:pStyle w:val="ListBullet1"/>
      <w:lvlText w:val=""/>
      <w:lvlJc w:val="left"/>
      <w:pPr>
        <w:tabs>
          <w:tab w:val="num" w:pos="284"/>
        </w:tabs>
        <w:ind w:left="284" w:hanging="284"/>
      </w:pPr>
      <w:rPr>
        <w:rFonts w:ascii="Symbol" w:hAnsi="Symbol" w:hint="default"/>
        <w:color w:val="E83F35" w:themeColor="accent1"/>
      </w:rPr>
    </w:lvl>
    <w:lvl w:ilvl="1">
      <w:start w:val="1"/>
      <w:numFmt w:val="bullet"/>
      <w:lvlText w:val="o"/>
      <w:lvlJc w:val="left"/>
      <w:pPr>
        <w:tabs>
          <w:tab w:val="num" w:pos="568"/>
        </w:tabs>
        <w:ind w:left="568" w:hanging="284"/>
      </w:pPr>
      <w:rPr>
        <w:rFonts w:ascii="Courier New" w:hAnsi="Courier New" w:hint="default"/>
        <w:color w:val="E83F35" w:themeColor="accent1"/>
      </w:rPr>
    </w:lvl>
    <w:lvl w:ilvl="2">
      <w:start w:val="1"/>
      <w:numFmt w:val="bullet"/>
      <w:lvlText w:val=""/>
      <w:lvlJc w:val="left"/>
      <w:pPr>
        <w:tabs>
          <w:tab w:val="num" w:pos="852"/>
        </w:tabs>
        <w:ind w:left="852" w:hanging="284"/>
      </w:pPr>
      <w:rPr>
        <w:rFonts w:ascii="Wingdings 2" w:hAnsi="Wingdings 2" w:hint="default"/>
        <w:color w:val="374249" w:themeColor="text2"/>
        <w:u w:color="FFFFFF" w:themeColor="background1"/>
      </w:rPr>
    </w:lvl>
    <w:lvl w:ilvl="3">
      <w:start w:val="1"/>
      <w:numFmt w:val="bullet"/>
      <w:lvlText w:val=""/>
      <w:lvlJc w:val="left"/>
      <w:pPr>
        <w:tabs>
          <w:tab w:val="num" w:pos="1136"/>
        </w:tabs>
        <w:ind w:left="1136" w:hanging="284"/>
      </w:pPr>
      <w:rPr>
        <w:rFonts w:ascii="Symbol" w:hAnsi="Symbol" w:cs="Times New Roman" w:hint="default"/>
      </w:rPr>
    </w:lvl>
    <w:lvl w:ilvl="4">
      <w:start w:val="1"/>
      <w:numFmt w:val="bullet"/>
      <w:lvlText w:val="o"/>
      <w:lvlJc w:val="left"/>
      <w:pPr>
        <w:tabs>
          <w:tab w:val="num" w:pos="1420"/>
        </w:tabs>
        <w:ind w:left="1420" w:hanging="284"/>
      </w:pPr>
      <w:rPr>
        <w:rFonts w:ascii="Courier New" w:hAnsi="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5" w15:restartNumberingAfterBreak="0">
    <w:nsid w:val="35E67AB2"/>
    <w:multiLevelType w:val="multilevel"/>
    <w:tmpl w:val="A0102696"/>
    <w:styleLink w:val="ListNumStyle"/>
    <w:lvl w:ilvl="0">
      <w:start w:val="1"/>
      <w:numFmt w:val="decimal"/>
      <w:lvlText w:val="%1."/>
      <w:lvlJc w:val="left"/>
      <w:pPr>
        <w:tabs>
          <w:tab w:val="num" w:pos="340"/>
        </w:tabs>
        <w:ind w:left="340" w:hanging="340"/>
      </w:pPr>
      <w:rPr>
        <w:rFonts w:hint="default"/>
        <w:color w:val="37424A" w:themeColor="text1"/>
      </w:rPr>
    </w:lvl>
    <w:lvl w:ilvl="1">
      <w:start w:val="1"/>
      <w:numFmt w:val="lowerLetter"/>
      <w:lvlText w:val="%2."/>
      <w:lvlJc w:val="left"/>
      <w:pPr>
        <w:tabs>
          <w:tab w:val="num" w:pos="680"/>
        </w:tabs>
        <w:ind w:left="680" w:hanging="340"/>
      </w:pPr>
      <w:rPr>
        <w:rFonts w:hint="default"/>
        <w:color w:val="37424A" w:themeColor="text1"/>
      </w:rPr>
    </w:lvl>
    <w:lvl w:ilvl="2">
      <w:start w:val="1"/>
      <w:numFmt w:val="lowerRoman"/>
      <w:lvlText w:val="%3."/>
      <w:lvlJc w:val="left"/>
      <w:pPr>
        <w:tabs>
          <w:tab w:val="num" w:pos="1021"/>
        </w:tabs>
        <w:ind w:left="1021" w:hanging="341"/>
      </w:pPr>
      <w:rPr>
        <w:rFonts w:hint="default"/>
        <w:color w:val="37424A"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3ECB2D54"/>
    <w:multiLevelType w:val="multilevel"/>
    <w:tmpl w:val="B950C590"/>
    <w:lvl w:ilvl="0">
      <w:start w:val="1"/>
      <w:numFmt w:val="bullet"/>
      <w:pStyle w:val="TableBullet"/>
      <w:lvlText w:val=""/>
      <w:lvlJc w:val="left"/>
      <w:pPr>
        <w:ind w:left="284" w:hanging="284"/>
      </w:pPr>
      <w:rPr>
        <w:rFonts w:ascii="Symbol" w:hAnsi="Symbol" w:hint="default"/>
      </w:rPr>
    </w:lvl>
    <w:lvl w:ilvl="1">
      <w:start w:val="1"/>
      <w:numFmt w:val="bullet"/>
      <w:lvlText w:val="o"/>
      <w:lvlJc w:val="left"/>
      <w:pPr>
        <w:ind w:left="568" w:hanging="284"/>
      </w:pPr>
      <w:rPr>
        <w:rFonts w:ascii="Courier New" w:hAnsi="Courier New" w:cs="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7" w15:restartNumberingAfterBreak="0">
    <w:nsid w:val="4A0744BE"/>
    <w:multiLevelType w:val="multilevel"/>
    <w:tmpl w:val="CC92AC38"/>
    <w:name w:val="ParaBulletList"/>
    <w:lvl w:ilvl="0">
      <w:start w:val="1"/>
      <w:numFmt w:val="bullet"/>
      <w:pStyle w:val="ParaBullet1"/>
      <w:lvlText w:val=""/>
      <w:lvlJc w:val="left"/>
      <w:pPr>
        <w:tabs>
          <w:tab w:val="num" w:pos="340"/>
        </w:tabs>
        <w:ind w:left="284" w:hanging="284"/>
      </w:pPr>
      <w:rPr>
        <w:rFonts w:ascii="Symbol" w:hAnsi="Symbol" w:hint="default"/>
        <w:color w:val="E83F35" w:themeColor="accent1"/>
      </w:rPr>
    </w:lvl>
    <w:lvl w:ilvl="1">
      <w:start w:val="1"/>
      <w:numFmt w:val="bullet"/>
      <w:pStyle w:val="ParaBullet2"/>
      <w:lvlText w:val="o"/>
      <w:lvlJc w:val="left"/>
      <w:pPr>
        <w:tabs>
          <w:tab w:val="num" w:pos="624"/>
        </w:tabs>
        <w:ind w:left="568" w:hanging="284"/>
      </w:pPr>
      <w:rPr>
        <w:rFonts w:ascii="Courier New" w:hAnsi="Courier New" w:hint="default"/>
        <w:color w:val="E83F35" w:themeColor="accent1"/>
      </w:rPr>
    </w:lvl>
    <w:lvl w:ilvl="2">
      <w:start w:val="1"/>
      <w:numFmt w:val="bullet"/>
      <w:pStyle w:val="ParaBullet3"/>
      <w:lvlText w:val=""/>
      <w:lvlJc w:val="left"/>
      <w:pPr>
        <w:tabs>
          <w:tab w:val="num" w:pos="908"/>
        </w:tabs>
        <w:ind w:left="852" w:hanging="284"/>
      </w:pPr>
      <w:rPr>
        <w:rFonts w:ascii="Wingdings 2" w:hAnsi="Wingdings 2" w:hint="default"/>
        <w:color w:val="374249" w:themeColor="text2"/>
      </w:rPr>
    </w:lvl>
    <w:lvl w:ilvl="3">
      <w:start w:val="1"/>
      <w:numFmt w:val="bullet"/>
      <w:lvlText w:val=""/>
      <w:lvlJc w:val="left"/>
      <w:pPr>
        <w:tabs>
          <w:tab w:val="num" w:pos="1192"/>
        </w:tabs>
        <w:ind w:left="1136" w:hanging="284"/>
      </w:pPr>
      <w:rPr>
        <w:rFonts w:ascii="Symbol" w:hAnsi="Symbol" w:hint="default"/>
      </w:rPr>
    </w:lvl>
    <w:lvl w:ilvl="4">
      <w:start w:val="1"/>
      <w:numFmt w:val="bullet"/>
      <w:lvlText w:val="o"/>
      <w:lvlJc w:val="left"/>
      <w:pPr>
        <w:tabs>
          <w:tab w:val="num" w:pos="1476"/>
        </w:tabs>
        <w:ind w:left="1420" w:hanging="284"/>
      </w:pPr>
      <w:rPr>
        <w:rFonts w:ascii="Courier New" w:hAnsi="Courier New" w:hint="default"/>
      </w:rPr>
    </w:lvl>
    <w:lvl w:ilvl="5">
      <w:start w:val="1"/>
      <w:numFmt w:val="bullet"/>
      <w:lvlText w:val=""/>
      <w:lvlJc w:val="left"/>
      <w:pPr>
        <w:tabs>
          <w:tab w:val="num" w:pos="1760"/>
        </w:tabs>
        <w:ind w:left="1704" w:hanging="284"/>
      </w:pPr>
      <w:rPr>
        <w:rFonts w:ascii="Wingdings" w:hAnsi="Wingdings" w:hint="default"/>
      </w:rPr>
    </w:lvl>
    <w:lvl w:ilvl="6">
      <w:start w:val="1"/>
      <w:numFmt w:val="bullet"/>
      <w:lvlText w:val=""/>
      <w:lvlJc w:val="left"/>
      <w:pPr>
        <w:tabs>
          <w:tab w:val="num" w:pos="2044"/>
        </w:tabs>
        <w:ind w:left="1988" w:hanging="284"/>
      </w:pPr>
      <w:rPr>
        <w:rFonts w:ascii="Symbol" w:hAnsi="Symbol" w:hint="default"/>
      </w:rPr>
    </w:lvl>
    <w:lvl w:ilvl="7">
      <w:start w:val="1"/>
      <w:numFmt w:val="bullet"/>
      <w:lvlText w:val="o"/>
      <w:lvlJc w:val="left"/>
      <w:pPr>
        <w:tabs>
          <w:tab w:val="num" w:pos="2328"/>
        </w:tabs>
        <w:ind w:left="2272" w:hanging="284"/>
      </w:pPr>
      <w:rPr>
        <w:rFonts w:ascii="Courier New" w:hAnsi="Courier New" w:cs="Courier New" w:hint="default"/>
      </w:rPr>
    </w:lvl>
    <w:lvl w:ilvl="8">
      <w:start w:val="1"/>
      <w:numFmt w:val="bullet"/>
      <w:lvlText w:val=""/>
      <w:lvlJc w:val="left"/>
      <w:pPr>
        <w:tabs>
          <w:tab w:val="num" w:pos="2612"/>
        </w:tabs>
        <w:ind w:left="2556" w:hanging="284"/>
      </w:pPr>
      <w:rPr>
        <w:rFonts w:ascii="Wingdings" w:hAnsi="Wingdings" w:hint="default"/>
      </w:rPr>
    </w:lvl>
  </w:abstractNum>
  <w:abstractNum w:abstractNumId="8" w15:restartNumberingAfterBreak="0">
    <w:nsid w:val="513C3E2F"/>
    <w:multiLevelType w:val="multilevel"/>
    <w:tmpl w:val="34E8160E"/>
    <w:lvl w:ilvl="0">
      <w:start w:val="1"/>
      <w:numFmt w:val="upperLetter"/>
      <w:lvlRestart w:val="0"/>
      <w:pStyle w:val="AppendixHead"/>
      <w:lvlText w:val=" %1"/>
      <w:lvlJc w:val="left"/>
      <w:pPr>
        <w:tabs>
          <w:tab w:val="num" w:pos="2552"/>
        </w:tabs>
        <w:ind w:left="1134" w:hanging="1134"/>
      </w:pPr>
      <w:rPr>
        <w:rFonts w:ascii="Arial" w:hAnsi="Arial" w:cs="Arial" w:hint="default"/>
        <w:b/>
        <w:bCs/>
        <w:i w:val="0"/>
        <w:color w:val="E83F35" w:themeColor="accent1"/>
        <w:sz w:val="40"/>
      </w:rPr>
    </w:lvl>
    <w:lvl w:ilvl="1">
      <w:start w:val="1"/>
      <w:numFmt w:val="decimal"/>
      <w:suff w:val="nothing"/>
      <w:lvlText w:val=""/>
      <w:lvlJc w:val="left"/>
      <w:pPr>
        <w:ind w:left="1418" w:hanging="1134"/>
      </w:pPr>
      <w:rPr>
        <w:rFonts w:ascii="Arial" w:hAnsi="Arial" w:cs="Arial" w:hint="default"/>
        <w:b w:val="0"/>
        <w:i w:val="0"/>
        <w:color w:val="E83F35" w:themeColor="accent1"/>
        <w:sz w:val="36"/>
      </w:rPr>
    </w:lvl>
    <w:lvl w:ilvl="2">
      <w:start w:val="1"/>
      <w:numFmt w:val="decimal"/>
      <w:suff w:val="nothing"/>
      <w:lvlText w:val=""/>
      <w:lvlJc w:val="left"/>
      <w:pPr>
        <w:ind w:left="1418" w:hanging="1134"/>
      </w:pPr>
      <w:rPr>
        <w:rFonts w:ascii="Arial" w:hAnsi="Arial" w:cs="Arial" w:hint="default"/>
        <w:b w:val="0"/>
        <w:i w:val="0"/>
        <w:color w:val="E83F35" w:themeColor="accent1"/>
        <w:sz w:val="30"/>
      </w:rPr>
    </w:lvl>
    <w:lvl w:ilvl="3">
      <w:start w:val="1"/>
      <w:numFmt w:val="none"/>
      <w:suff w:val="nothing"/>
      <w:lvlText w:val=""/>
      <w:lvlJc w:val="left"/>
      <w:pPr>
        <w:ind w:left="1418" w:hanging="1134"/>
      </w:pPr>
      <w:rPr>
        <w:rFonts w:hint="default"/>
      </w:rPr>
    </w:lvl>
    <w:lvl w:ilvl="4">
      <w:start w:val="1"/>
      <w:numFmt w:val="none"/>
      <w:suff w:val="nothing"/>
      <w:lvlText w:val=""/>
      <w:lvlJc w:val="left"/>
      <w:pPr>
        <w:ind w:left="1418" w:hanging="1134"/>
      </w:pPr>
      <w:rPr>
        <w:rFonts w:hint="default"/>
      </w:rPr>
    </w:lvl>
    <w:lvl w:ilvl="5">
      <w:start w:val="1"/>
      <w:numFmt w:val="none"/>
      <w:suff w:val="nothing"/>
      <w:lvlText w:val=""/>
      <w:lvlJc w:val="left"/>
      <w:pPr>
        <w:ind w:left="1418" w:hanging="1134"/>
      </w:pPr>
      <w:rPr>
        <w:rFonts w:hint="default"/>
      </w:rPr>
    </w:lvl>
    <w:lvl w:ilvl="6">
      <w:start w:val="1"/>
      <w:numFmt w:val="none"/>
      <w:suff w:val="nothing"/>
      <w:lvlText w:val=""/>
      <w:lvlJc w:val="left"/>
      <w:pPr>
        <w:ind w:left="1418" w:hanging="1134"/>
      </w:pPr>
      <w:rPr>
        <w:rFonts w:hint="default"/>
      </w:rPr>
    </w:lvl>
    <w:lvl w:ilvl="7">
      <w:start w:val="1"/>
      <w:numFmt w:val="none"/>
      <w:suff w:val="nothing"/>
      <w:lvlText w:val=""/>
      <w:lvlJc w:val="left"/>
      <w:pPr>
        <w:ind w:left="1418" w:hanging="1134"/>
      </w:pPr>
      <w:rPr>
        <w:rFonts w:hint="default"/>
      </w:rPr>
    </w:lvl>
    <w:lvl w:ilvl="8">
      <w:start w:val="1"/>
      <w:numFmt w:val="none"/>
      <w:suff w:val="nothing"/>
      <w:lvlText w:val=""/>
      <w:lvlJc w:val="left"/>
      <w:pPr>
        <w:ind w:left="1418" w:hanging="1134"/>
      </w:pPr>
      <w:rPr>
        <w:rFonts w:hint="default"/>
      </w:rPr>
    </w:lvl>
  </w:abstractNum>
  <w:abstractNum w:abstractNumId="9" w15:restartNumberingAfterBreak="0">
    <w:nsid w:val="54F215E6"/>
    <w:multiLevelType w:val="multilevel"/>
    <w:tmpl w:val="AD3E9362"/>
    <w:lvl w:ilvl="0">
      <w:start w:val="1"/>
      <w:numFmt w:val="decimal"/>
      <w:pStyle w:val="ListNumber1"/>
      <w:lvlText w:val="%1."/>
      <w:lvlJc w:val="left"/>
      <w:pPr>
        <w:tabs>
          <w:tab w:val="num" w:pos="284"/>
        </w:tabs>
        <w:ind w:left="284" w:hanging="284"/>
      </w:pPr>
      <w:rPr>
        <w:rFonts w:hint="default"/>
        <w:color w:val="37424A" w:themeColor="text1"/>
      </w:rPr>
    </w:lvl>
    <w:lvl w:ilvl="1">
      <w:start w:val="1"/>
      <w:numFmt w:val="lowerLetter"/>
      <w:pStyle w:val="ListNumber2"/>
      <w:lvlText w:val="%2."/>
      <w:lvlJc w:val="left"/>
      <w:pPr>
        <w:tabs>
          <w:tab w:val="num" w:pos="568"/>
        </w:tabs>
        <w:ind w:left="568" w:hanging="284"/>
      </w:pPr>
      <w:rPr>
        <w:rFonts w:hint="default"/>
        <w:color w:val="37424A" w:themeColor="text1"/>
      </w:rPr>
    </w:lvl>
    <w:lvl w:ilvl="2">
      <w:start w:val="1"/>
      <w:numFmt w:val="lowerRoman"/>
      <w:pStyle w:val="ListNumber3"/>
      <w:lvlText w:val="%3."/>
      <w:lvlJc w:val="left"/>
      <w:pPr>
        <w:tabs>
          <w:tab w:val="num" w:pos="852"/>
        </w:tabs>
        <w:ind w:left="852" w:hanging="284"/>
      </w:pPr>
      <w:rPr>
        <w:rFonts w:hint="default"/>
        <w:color w:val="37424A" w:themeColor="text1"/>
      </w:rPr>
    </w:lvl>
    <w:lvl w:ilvl="3">
      <w:start w:val="1"/>
      <w:numFmt w:val="none"/>
      <w:lvlText w:val=""/>
      <w:lvlJc w:val="left"/>
      <w:pPr>
        <w:tabs>
          <w:tab w:val="num" w:pos="1136"/>
        </w:tabs>
        <w:ind w:left="1136" w:hanging="284"/>
      </w:pPr>
      <w:rPr>
        <w:rFonts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4"/>
        </w:tabs>
        <w:ind w:left="1704" w:hanging="284"/>
      </w:pPr>
      <w:rPr>
        <w:rFonts w:hint="default"/>
      </w:rPr>
    </w:lvl>
    <w:lvl w:ilvl="6">
      <w:start w:val="1"/>
      <w:numFmt w:val="none"/>
      <w:lvlText w:val=""/>
      <w:lvlJc w:val="left"/>
      <w:pPr>
        <w:tabs>
          <w:tab w:val="num" w:pos="1988"/>
        </w:tabs>
        <w:ind w:left="1988" w:hanging="284"/>
      </w:pPr>
      <w:rPr>
        <w:rFonts w:hint="default"/>
      </w:rPr>
    </w:lvl>
    <w:lvl w:ilvl="7">
      <w:start w:val="1"/>
      <w:numFmt w:val="none"/>
      <w:lvlText w:val=""/>
      <w:lvlJc w:val="left"/>
      <w:pPr>
        <w:tabs>
          <w:tab w:val="num" w:pos="2272"/>
        </w:tabs>
        <w:ind w:left="2272" w:hanging="284"/>
      </w:pPr>
      <w:rPr>
        <w:rFonts w:hint="default"/>
      </w:rPr>
    </w:lvl>
    <w:lvl w:ilvl="8">
      <w:start w:val="1"/>
      <w:numFmt w:val="none"/>
      <w:lvlText w:val=""/>
      <w:lvlJc w:val="left"/>
      <w:pPr>
        <w:tabs>
          <w:tab w:val="num" w:pos="2556"/>
        </w:tabs>
        <w:ind w:left="2556" w:hanging="284"/>
      </w:pPr>
      <w:rPr>
        <w:rFonts w:hint="default"/>
      </w:rPr>
    </w:lvl>
  </w:abstractNum>
  <w:abstractNum w:abstractNumId="10" w15:restartNumberingAfterBreak="0">
    <w:nsid w:val="5CE63CC0"/>
    <w:multiLevelType w:val="multilevel"/>
    <w:tmpl w:val="85800532"/>
    <w:lvl w:ilvl="0">
      <w:start w:val="1"/>
      <w:numFmt w:val="decimal"/>
      <w:pStyle w:val="Heading1numbered"/>
      <w:lvlText w:val="%1"/>
      <w:lvlJc w:val="left"/>
      <w:pPr>
        <w:ind w:left="0" w:firstLine="0"/>
      </w:pPr>
      <w:rPr>
        <w:rFonts w:asciiTheme="majorHAnsi" w:hAnsiTheme="majorHAnsi" w:hint="default"/>
        <w:b/>
        <w:i w:val="0"/>
        <w:color w:val="E83F35" w:themeColor="accent3"/>
        <w:sz w:val="52"/>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644C7F05"/>
    <w:multiLevelType w:val="multilevel"/>
    <w:tmpl w:val="E74CEBAA"/>
    <w:lvl w:ilvl="0">
      <w:start w:val="1"/>
      <w:numFmt w:val="decimal"/>
      <w:pStyle w:val="TableNumbering"/>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E1B3E02"/>
    <w:multiLevelType w:val="multilevel"/>
    <w:tmpl w:val="D80855C2"/>
    <w:lvl w:ilvl="0">
      <w:start w:val="1"/>
      <w:numFmt w:val="bullet"/>
      <w:pStyle w:val="ListParagraph"/>
      <w:lvlText w:val=""/>
      <w:lvlJc w:val="left"/>
      <w:pPr>
        <w:ind w:left="284" w:hanging="284"/>
      </w:pPr>
      <w:rPr>
        <w:rFonts w:ascii="Symbol" w:hAnsi="Symbol" w:hint="default"/>
        <w:color w:val="37424A"/>
      </w:rPr>
    </w:lvl>
    <w:lvl w:ilvl="1">
      <w:start w:val="1"/>
      <w:numFmt w:val="bullet"/>
      <w:lvlText w:val="o"/>
      <w:lvlJc w:val="left"/>
      <w:pPr>
        <w:ind w:left="568" w:hanging="284"/>
      </w:pPr>
      <w:rPr>
        <w:rFonts w:ascii="Courier New" w:hAnsi="Courier New" w:cs="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3" w15:restartNumberingAfterBreak="0">
    <w:nsid w:val="72F623E7"/>
    <w:multiLevelType w:val="multilevel"/>
    <w:tmpl w:val="03705538"/>
    <w:styleLink w:val="BulletLevel1"/>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F412206"/>
    <w:multiLevelType w:val="multilevel"/>
    <w:tmpl w:val="6A024100"/>
    <w:name w:val="ParaNumBulletList3"/>
    <w:lvl w:ilvl="0">
      <w:start w:val="1"/>
      <w:numFmt w:val="decimal"/>
      <w:pStyle w:val="ParaNumber1"/>
      <w:lvlText w:val="%1."/>
      <w:lvlJc w:val="left"/>
      <w:pPr>
        <w:tabs>
          <w:tab w:val="num" w:pos="851"/>
        </w:tabs>
        <w:ind w:left="851" w:hanging="851"/>
      </w:pPr>
      <w:rPr>
        <w:rFonts w:hint="default"/>
        <w:color w:val="808080" w:themeColor="background1" w:themeShade="80"/>
        <w:sz w:val="20"/>
      </w:rPr>
    </w:lvl>
    <w:lvl w:ilvl="1">
      <w:start w:val="1"/>
      <w:numFmt w:val="bullet"/>
      <w:lvlText w:val=""/>
      <w:lvlJc w:val="left"/>
      <w:pPr>
        <w:tabs>
          <w:tab w:val="num" w:pos="1134"/>
        </w:tabs>
        <w:ind w:left="1134" w:hanging="283"/>
      </w:pPr>
      <w:rPr>
        <w:rFonts w:ascii="Symbol" w:hAnsi="Symbol" w:hint="default"/>
        <w:color w:val="E83F35" w:themeColor="accent3"/>
      </w:rPr>
    </w:lvl>
    <w:lvl w:ilvl="2">
      <w:start w:val="1"/>
      <w:numFmt w:val="bullet"/>
      <w:lvlText w:val="o"/>
      <w:lvlJc w:val="left"/>
      <w:pPr>
        <w:tabs>
          <w:tab w:val="num" w:pos="1418"/>
        </w:tabs>
        <w:ind w:left="1418" w:hanging="284"/>
      </w:pPr>
      <w:rPr>
        <w:rFonts w:ascii="Courier New" w:hAnsi="Courier New" w:hint="default"/>
        <w:color w:val="E83F35" w:themeColor="accent3"/>
      </w:rPr>
    </w:lvl>
    <w:lvl w:ilvl="3">
      <w:start w:val="1"/>
      <w:numFmt w:val="bullet"/>
      <w:lvlText w:val=""/>
      <w:lvlJc w:val="left"/>
      <w:pPr>
        <w:tabs>
          <w:tab w:val="num" w:pos="1701"/>
        </w:tabs>
        <w:ind w:left="1701" w:hanging="283"/>
      </w:pPr>
      <w:rPr>
        <w:rFonts w:ascii="Wingdings" w:hAnsi="Wingdings" w:hint="default"/>
      </w:rPr>
    </w:lvl>
    <w:lvl w:ilvl="4">
      <w:start w:val="1"/>
      <w:numFmt w:val="decimal"/>
      <w:lvlText w:val="%5."/>
      <w:lvlJc w:val="left"/>
      <w:pPr>
        <w:tabs>
          <w:tab w:val="num" w:pos="1134"/>
        </w:tabs>
        <w:ind w:left="1134" w:hanging="283"/>
      </w:pPr>
      <w:rPr>
        <w:rFonts w:hint="default"/>
      </w:rPr>
    </w:lvl>
    <w:lvl w:ilvl="5">
      <w:start w:val="1"/>
      <w:numFmt w:val="lowerLetter"/>
      <w:lvlText w:val="%6."/>
      <w:lvlJc w:val="left"/>
      <w:pPr>
        <w:tabs>
          <w:tab w:val="num" w:pos="1418"/>
        </w:tabs>
        <w:ind w:left="1418" w:hanging="284"/>
      </w:pPr>
      <w:rPr>
        <w:rFonts w:hint="default"/>
      </w:rPr>
    </w:lvl>
    <w:lvl w:ilvl="6">
      <w:start w:val="1"/>
      <w:numFmt w:val="lowerRoman"/>
      <w:lvlText w:val="%7."/>
      <w:lvlJc w:val="left"/>
      <w:pPr>
        <w:tabs>
          <w:tab w:val="num" w:pos="1701"/>
        </w:tabs>
        <w:ind w:left="1701" w:hanging="283"/>
      </w:pPr>
      <w:rPr>
        <w:rFonts w:hint="default"/>
      </w:rPr>
    </w:lvl>
    <w:lvl w:ilvl="7">
      <w:start w:val="1"/>
      <w:numFmt w:val="decimal"/>
      <w:lvlText w:val="%1.%2.%3.%4.%5.%6.%7.%8."/>
      <w:lvlJc w:val="left"/>
      <w:pPr>
        <w:tabs>
          <w:tab w:val="num" w:pos="2328"/>
        </w:tabs>
        <w:ind w:left="2272" w:hanging="284"/>
      </w:pPr>
      <w:rPr>
        <w:rFonts w:hint="default"/>
      </w:rPr>
    </w:lvl>
    <w:lvl w:ilvl="8">
      <w:start w:val="1"/>
      <w:numFmt w:val="decimal"/>
      <w:lvlText w:val="%1.%2.%3.%4.%5.%6.%7.%8.%9."/>
      <w:lvlJc w:val="left"/>
      <w:pPr>
        <w:tabs>
          <w:tab w:val="num" w:pos="2612"/>
        </w:tabs>
        <w:ind w:left="2556" w:hanging="284"/>
      </w:pPr>
      <w:rPr>
        <w:rFonts w:hint="default"/>
      </w:rPr>
    </w:lvl>
  </w:abstractNum>
  <w:num w:numId="1">
    <w:abstractNumId w:val="10"/>
  </w:num>
  <w:num w:numId="2">
    <w:abstractNumId w:val="13"/>
  </w:num>
  <w:num w:numId="3">
    <w:abstractNumId w:val="1"/>
  </w:num>
  <w:num w:numId="4">
    <w:abstractNumId w:val="0"/>
  </w:num>
  <w:num w:numId="5">
    <w:abstractNumId w:val="12"/>
  </w:num>
  <w:num w:numId="6">
    <w:abstractNumId w:val="6"/>
  </w:num>
  <w:num w:numId="7">
    <w:abstractNumId w:val="11"/>
  </w:num>
  <w:num w:numId="8">
    <w:abstractNumId w:val="8"/>
  </w:num>
  <w:num w:numId="9">
    <w:abstractNumId w:val="14"/>
  </w:num>
  <w:num w:numId="10">
    <w:abstractNumId w:val="5"/>
  </w:num>
  <w:num w:numId="11">
    <w:abstractNumId w:val="7"/>
  </w:num>
  <w:num w:numId="12">
    <w:abstractNumId w:val="4"/>
  </w:num>
  <w:num w:numId="13">
    <w:abstractNumId w:val="10"/>
  </w:num>
  <w:num w:numId="14">
    <w:abstractNumId w:val="8"/>
  </w:num>
  <w:num w:numId="15">
    <w:abstractNumId w:val="4"/>
  </w:num>
  <w:num w:numId="16">
    <w:abstractNumId w:val="9"/>
  </w:num>
  <w:num w:numId="1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9F"/>
    <w:rsid w:val="00002D10"/>
    <w:rsid w:val="00003503"/>
    <w:rsid w:val="000038C2"/>
    <w:rsid w:val="000043AB"/>
    <w:rsid w:val="0000566C"/>
    <w:rsid w:val="00005CCF"/>
    <w:rsid w:val="00010948"/>
    <w:rsid w:val="000110E9"/>
    <w:rsid w:val="000123F7"/>
    <w:rsid w:val="00013A64"/>
    <w:rsid w:val="0001658E"/>
    <w:rsid w:val="000169C5"/>
    <w:rsid w:val="00017356"/>
    <w:rsid w:val="0001741F"/>
    <w:rsid w:val="00017441"/>
    <w:rsid w:val="00020613"/>
    <w:rsid w:val="00020C34"/>
    <w:rsid w:val="00025D4C"/>
    <w:rsid w:val="00026387"/>
    <w:rsid w:val="00026FDB"/>
    <w:rsid w:val="0002779E"/>
    <w:rsid w:val="00027A8D"/>
    <w:rsid w:val="00030760"/>
    <w:rsid w:val="00030766"/>
    <w:rsid w:val="00030C65"/>
    <w:rsid w:val="000315EC"/>
    <w:rsid w:val="00033069"/>
    <w:rsid w:val="00034810"/>
    <w:rsid w:val="00036C2F"/>
    <w:rsid w:val="0003726B"/>
    <w:rsid w:val="000374A6"/>
    <w:rsid w:val="00042124"/>
    <w:rsid w:val="000431DF"/>
    <w:rsid w:val="00043AF9"/>
    <w:rsid w:val="00043D2E"/>
    <w:rsid w:val="0004503C"/>
    <w:rsid w:val="00051DA6"/>
    <w:rsid w:val="00051F28"/>
    <w:rsid w:val="000525AF"/>
    <w:rsid w:val="00052677"/>
    <w:rsid w:val="0005596B"/>
    <w:rsid w:val="000572E4"/>
    <w:rsid w:val="00057CFD"/>
    <w:rsid w:val="00057E42"/>
    <w:rsid w:val="00063DC2"/>
    <w:rsid w:val="00064410"/>
    <w:rsid w:val="0006442B"/>
    <w:rsid w:val="000649C2"/>
    <w:rsid w:val="00066412"/>
    <w:rsid w:val="00066D2E"/>
    <w:rsid w:val="0006737B"/>
    <w:rsid w:val="00072230"/>
    <w:rsid w:val="00072288"/>
    <w:rsid w:val="00072AD6"/>
    <w:rsid w:val="0007363A"/>
    <w:rsid w:val="00073B0E"/>
    <w:rsid w:val="0007432F"/>
    <w:rsid w:val="00074E98"/>
    <w:rsid w:val="00075048"/>
    <w:rsid w:val="000766F5"/>
    <w:rsid w:val="000770F8"/>
    <w:rsid w:val="000771CD"/>
    <w:rsid w:val="00082E31"/>
    <w:rsid w:val="0008356C"/>
    <w:rsid w:val="00083CF4"/>
    <w:rsid w:val="00084A08"/>
    <w:rsid w:val="00085473"/>
    <w:rsid w:val="00086121"/>
    <w:rsid w:val="0008637E"/>
    <w:rsid w:val="0008667D"/>
    <w:rsid w:val="0008766C"/>
    <w:rsid w:val="000877E4"/>
    <w:rsid w:val="00087AF6"/>
    <w:rsid w:val="00090E5C"/>
    <w:rsid w:val="0009186A"/>
    <w:rsid w:val="000935EE"/>
    <w:rsid w:val="0009465B"/>
    <w:rsid w:val="00094A41"/>
    <w:rsid w:val="00097529"/>
    <w:rsid w:val="000A14FE"/>
    <w:rsid w:val="000A24D5"/>
    <w:rsid w:val="000A2AAE"/>
    <w:rsid w:val="000A2E56"/>
    <w:rsid w:val="000A6195"/>
    <w:rsid w:val="000A67EF"/>
    <w:rsid w:val="000A6C20"/>
    <w:rsid w:val="000B1E86"/>
    <w:rsid w:val="000B220A"/>
    <w:rsid w:val="000B3091"/>
    <w:rsid w:val="000B3537"/>
    <w:rsid w:val="000B3778"/>
    <w:rsid w:val="000B40C9"/>
    <w:rsid w:val="000B616C"/>
    <w:rsid w:val="000B7346"/>
    <w:rsid w:val="000B76C5"/>
    <w:rsid w:val="000C02BA"/>
    <w:rsid w:val="000C091F"/>
    <w:rsid w:val="000C0ED6"/>
    <w:rsid w:val="000C3723"/>
    <w:rsid w:val="000C3756"/>
    <w:rsid w:val="000C5BA2"/>
    <w:rsid w:val="000D0178"/>
    <w:rsid w:val="000D584E"/>
    <w:rsid w:val="000D591F"/>
    <w:rsid w:val="000D5BB2"/>
    <w:rsid w:val="000D5FB1"/>
    <w:rsid w:val="000D62EB"/>
    <w:rsid w:val="000D770D"/>
    <w:rsid w:val="000D775E"/>
    <w:rsid w:val="000D78EC"/>
    <w:rsid w:val="000D7EF9"/>
    <w:rsid w:val="000E06DF"/>
    <w:rsid w:val="000E0986"/>
    <w:rsid w:val="000E34AF"/>
    <w:rsid w:val="000E36BE"/>
    <w:rsid w:val="000E579E"/>
    <w:rsid w:val="000E6A3A"/>
    <w:rsid w:val="000E7AC9"/>
    <w:rsid w:val="000F17BC"/>
    <w:rsid w:val="000F2CF2"/>
    <w:rsid w:val="000F3485"/>
    <w:rsid w:val="000F434D"/>
    <w:rsid w:val="000F4CD9"/>
    <w:rsid w:val="000F521A"/>
    <w:rsid w:val="00100B1E"/>
    <w:rsid w:val="00101E8C"/>
    <w:rsid w:val="00102E6E"/>
    <w:rsid w:val="001033B5"/>
    <w:rsid w:val="001035C6"/>
    <w:rsid w:val="00103E0E"/>
    <w:rsid w:val="0011067F"/>
    <w:rsid w:val="0011072B"/>
    <w:rsid w:val="00111D64"/>
    <w:rsid w:val="0011224D"/>
    <w:rsid w:val="00112513"/>
    <w:rsid w:val="0011343D"/>
    <w:rsid w:val="00113E41"/>
    <w:rsid w:val="00114B99"/>
    <w:rsid w:val="00115754"/>
    <w:rsid w:val="00116756"/>
    <w:rsid w:val="001171AA"/>
    <w:rsid w:val="00117DFA"/>
    <w:rsid w:val="00121518"/>
    <w:rsid w:val="001232AA"/>
    <w:rsid w:val="00125FD6"/>
    <w:rsid w:val="00126DA2"/>
    <w:rsid w:val="00127A9E"/>
    <w:rsid w:val="0013159A"/>
    <w:rsid w:val="00132DA3"/>
    <w:rsid w:val="001346DD"/>
    <w:rsid w:val="001359CF"/>
    <w:rsid w:val="0013662A"/>
    <w:rsid w:val="00137A0B"/>
    <w:rsid w:val="0014024D"/>
    <w:rsid w:val="00141867"/>
    <w:rsid w:val="001423AF"/>
    <w:rsid w:val="00144B57"/>
    <w:rsid w:val="001473E1"/>
    <w:rsid w:val="00150927"/>
    <w:rsid w:val="00151359"/>
    <w:rsid w:val="001515C2"/>
    <w:rsid w:val="001519AB"/>
    <w:rsid w:val="00151B9D"/>
    <w:rsid w:val="00152BB8"/>
    <w:rsid w:val="00153663"/>
    <w:rsid w:val="0015580E"/>
    <w:rsid w:val="001563E5"/>
    <w:rsid w:val="00156761"/>
    <w:rsid w:val="0015757A"/>
    <w:rsid w:val="0016021F"/>
    <w:rsid w:val="00161BB6"/>
    <w:rsid w:val="00161CAA"/>
    <w:rsid w:val="00163FED"/>
    <w:rsid w:val="0016471A"/>
    <w:rsid w:val="001717DF"/>
    <w:rsid w:val="00172924"/>
    <w:rsid w:val="00172BF7"/>
    <w:rsid w:val="00173F06"/>
    <w:rsid w:val="0017534E"/>
    <w:rsid w:val="00176EBF"/>
    <w:rsid w:val="0017703B"/>
    <w:rsid w:val="00180D29"/>
    <w:rsid w:val="0018126B"/>
    <w:rsid w:val="001827EC"/>
    <w:rsid w:val="001842B5"/>
    <w:rsid w:val="001855EF"/>
    <w:rsid w:val="00185645"/>
    <w:rsid w:val="00186737"/>
    <w:rsid w:val="00187BB9"/>
    <w:rsid w:val="00190960"/>
    <w:rsid w:val="001910D3"/>
    <w:rsid w:val="0019237B"/>
    <w:rsid w:val="00194919"/>
    <w:rsid w:val="00194E64"/>
    <w:rsid w:val="00195532"/>
    <w:rsid w:val="00196095"/>
    <w:rsid w:val="00196159"/>
    <w:rsid w:val="00196383"/>
    <w:rsid w:val="001968DC"/>
    <w:rsid w:val="00196EA1"/>
    <w:rsid w:val="001978BF"/>
    <w:rsid w:val="001A4849"/>
    <w:rsid w:val="001A4E0F"/>
    <w:rsid w:val="001A5F59"/>
    <w:rsid w:val="001A705C"/>
    <w:rsid w:val="001A7251"/>
    <w:rsid w:val="001B06EC"/>
    <w:rsid w:val="001B0916"/>
    <w:rsid w:val="001B15C3"/>
    <w:rsid w:val="001B3F47"/>
    <w:rsid w:val="001B439B"/>
    <w:rsid w:val="001B5B6F"/>
    <w:rsid w:val="001B76FE"/>
    <w:rsid w:val="001B7991"/>
    <w:rsid w:val="001C25DC"/>
    <w:rsid w:val="001C2B38"/>
    <w:rsid w:val="001C4E59"/>
    <w:rsid w:val="001C519A"/>
    <w:rsid w:val="001C5FB0"/>
    <w:rsid w:val="001C6EE0"/>
    <w:rsid w:val="001D11CD"/>
    <w:rsid w:val="001D12B4"/>
    <w:rsid w:val="001D2878"/>
    <w:rsid w:val="001D2DAB"/>
    <w:rsid w:val="001D3EAE"/>
    <w:rsid w:val="001D54C0"/>
    <w:rsid w:val="001D5C2B"/>
    <w:rsid w:val="001D6588"/>
    <w:rsid w:val="001D7781"/>
    <w:rsid w:val="001E06D5"/>
    <w:rsid w:val="001E16AA"/>
    <w:rsid w:val="001E16C2"/>
    <w:rsid w:val="001E3A60"/>
    <w:rsid w:val="001E3CF0"/>
    <w:rsid w:val="001E4184"/>
    <w:rsid w:val="001E568E"/>
    <w:rsid w:val="001E58D6"/>
    <w:rsid w:val="001E59D7"/>
    <w:rsid w:val="001E6C17"/>
    <w:rsid w:val="001E7124"/>
    <w:rsid w:val="001F0B68"/>
    <w:rsid w:val="001F24C8"/>
    <w:rsid w:val="001F4022"/>
    <w:rsid w:val="001F481B"/>
    <w:rsid w:val="001F49A3"/>
    <w:rsid w:val="001F4FD9"/>
    <w:rsid w:val="001F762B"/>
    <w:rsid w:val="0020053F"/>
    <w:rsid w:val="0020114A"/>
    <w:rsid w:val="002012F5"/>
    <w:rsid w:val="00201D9E"/>
    <w:rsid w:val="00203487"/>
    <w:rsid w:val="00204642"/>
    <w:rsid w:val="00204F8A"/>
    <w:rsid w:val="00205CB7"/>
    <w:rsid w:val="0020649A"/>
    <w:rsid w:val="00207765"/>
    <w:rsid w:val="002101C7"/>
    <w:rsid w:val="0021097F"/>
    <w:rsid w:val="00210F59"/>
    <w:rsid w:val="00212D06"/>
    <w:rsid w:val="00213727"/>
    <w:rsid w:val="00215D6F"/>
    <w:rsid w:val="00216097"/>
    <w:rsid w:val="002169F7"/>
    <w:rsid w:val="00216DF6"/>
    <w:rsid w:val="00221BFD"/>
    <w:rsid w:val="00222C1C"/>
    <w:rsid w:val="0022434A"/>
    <w:rsid w:val="00226707"/>
    <w:rsid w:val="00226D08"/>
    <w:rsid w:val="0022728D"/>
    <w:rsid w:val="00227478"/>
    <w:rsid w:val="00227D7E"/>
    <w:rsid w:val="00227EBC"/>
    <w:rsid w:val="00230BF7"/>
    <w:rsid w:val="0023489D"/>
    <w:rsid w:val="00236AA1"/>
    <w:rsid w:val="002374CD"/>
    <w:rsid w:val="002376DB"/>
    <w:rsid w:val="00237E01"/>
    <w:rsid w:val="00237E66"/>
    <w:rsid w:val="00237F92"/>
    <w:rsid w:val="00240AF1"/>
    <w:rsid w:val="00240D4B"/>
    <w:rsid w:val="00241973"/>
    <w:rsid w:val="00241A14"/>
    <w:rsid w:val="00244A9B"/>
    <w:rsid w:val="00245350"/>
    <w:rsid w:val="00245AAE"/>
    <w:rsid w:val="00246865"/>
    <w:rsid w:val="002469AA"/>
    <w:rsid w:val="00247680"/>
    <w:rsid w:val="002508C1"/>
    <w:rsid w:val="00250A31"/>
    <w:rsid w:val="00250B7C"/>
    <w:rsid w:val="0025302C"/>
    <w:rsid w:val="002532CD"/>
    <w:rsid w:val="0025350D"/>
    <w:rsid w:val="002545F1"/>
    <w:rsid w:val="00255B14"/>
    <w:rsid w:val="0025728C"/>
    <w:rsid w:val="0026004B"/>
    <w:rsid w:val="002600AF"/>
    <w:rsid w:val="0026076E"/>
    <w:rsid w:val="00260EFD"/>
    <w:rsid w:val="00261337"/>
    <w:rsid w:val="00263785"/>
    <w:rsid w:val="00264E43"/>
    <w:rsid w:val="00266121"/>
    <w:rsid w:val="0026795B"/>
    <w:rsid w:val="00267E11"/>
    <w:rsid w:val="002732EB"/>
    <w:rsid w:val="00275A2B"/>
    <w:rsid w:val="00276433"/>
    <w:rsid w:val="002769D7"/>
    <w:rsid w:val="00277A38"/>
    <w:rsid w:val="00280E7E"/>
    <w:rsid w:val="00281363"/>
    <w:rsid w:val="00281C21"/>
    <w:rsid w:val="00283DB2"/>
    <w:rsid w:val="0028408A"/>
    <w:rsid w:val="002840CB"/>
    <w:rsid w:val="00284624"/>
    <w:rsid w:val="00284984"/>
    <w:rsid w:val="0028509C"/>
    <w:rsid w:val="00286469"/>
    <w:rsid w:val="00286722"/>
    <w:rsid w:val="002870D0"/>
    <w:rsid w:val="00290056"/>
    <w:rsid w:val="00290CA3"/>
    <w:rsid w:val="00291452"/>
    <w:rsid w:val="00291ED4"/>
    <w:rsid w:val="002929AE"/>
    <w:rsid w:val="0029310E"/>
    <w:rsid w:val="002945EE"/>
    <w:rsid w:val="00295776"/>
    <w:rsid w:val="00296CD1"/>
    <w:rsid w:val="002978C9"/>
    <w:rsid w:val="002A0598"/>
    <w:rsid w:val="002A2093"/>
    <w:rsid w:val="002A221F"/>
    <w:rsid w:val="002A28A1"/>
    <w:rsid w:val="002A2C3E"/>
    <w:rsid w:val="002A39E7"/>
    <w:rsid w:val="002A5013"/>
    <w:rsid w:val="002A5B4D"/>
    <w:rsid w:val="002A78E5"/>
    <w:rsid w:val="002B1751"/>
    <w:rsid w:val="002B2028"/>
    <w:rsid w:val="002B24DC"/>
    <w:rsid w:val="002B24EF"/>
    <w:rsid w:val="002B366C"/>
    <w:rsid w:val="002B74AB"/>
    <w:rsid w:val="002B7FB8"/>
    <w:rsid w:val="002C08E7"/>
    <w:rsid w:val="002C1C96"/>
    <w:rsid w:val="002C2AD7"/>
    <w:rsid w:val="002C2F63"/>
    <w:rsid w:val="002C2FC2"/>
    <w:rsid w:val="002C3C10"/>
    <w:rsid w:val="002C5B36"/>
    <w:rsid w:val="002C7019"/>
    <w:rsid w:val="002C73B7"/>
    <w:rsid w:val="002D1DD8"/>
    <w:rsid w:val="002D3F2B"/>
    <w:rsid w:val="002D42E8"/>
    <w:rsid w:val="002D4542"/>
    <w:rsid w:val="002D48BF"/>
    <w:rsid w:val="002D55AC"/>
    <w:rsid w:val="002D55C2"/>
    <w:rsid w:val="002D5DB6"/>
    <w:rsid w:val="002D6760"/>
    <w:rsid w:val="002D6FFD"/>
    <w:rsid w:val="002D7270"/>
    <w:rsid w:val="002D7D13"/>
    <w:rsid w:val="002E0B38"/>
    <w:rsid w:val="002E2251"/>
    <w:rsid w:val="002E39E6"/>
    <w:rsid w:val="002E3FFA"/>
    <w:rsid w:val="002E6BB5"/>
    <w:rsid w:val="002E71D3"/>
    <w:rsid w:val="002E7A54"/>
    <w:rsid w:val="002F00A8"/>
    <w:rsid w:val="002F0176"/>
    <w:rsid w:val="002F029D"/>
    <w:rsid w:val="002F0645"/>
    <w:rsid w:val="002F07EF"/>
    <w:rsid w:val="002F1AF0"/>
    <w:rsid w:val="002F359E"/>
    <w:rsid w:val="002F48FD"/>
    <w:rsid w:val="002F4904"/>
    <w:rsid w:val="002F7116"/>
    <w:rsid w:val="00302CBE"/>
    <w:rsid w:val="003037F0"/>
    <w:rsid w:val="0030532F"/>
    <w:rsid w:val="003056DE"/>
    <w:rsid w:val="0030624D"/>
    <w:rsid w:val="00306E62"/>
    <w:rsid w:val="00307930"/>
    <w:rsid w:val="00315226"/>
    <w:rsid w:val="00315AAF"/>
    <w:rsid w:val="0031713B"/>
    <w:rsid w:val="003172BF"/>
    <w:rsid w:val="00321388"/>
    <w:rsid w:val="003240DE"/>
    <w:rsid w:val="003258CE"/>
    <w:rsid w:val="00325925"/>
    <w:rsid w:val="003260CF"/>
    <w:rsid w:val="003267E7"/>
    <w:rsid w:val="00326FAD"/>
    <w:rsid w:val="00327F51"/>
    <w:rsid w:val="003310C6"/>
    <w:rsid w:val="00332E57"/>
    <w:rsid w:val="00333CB1"/>
    <w:rsid w:val="00340A8B"/>
    <w:rsid w:val="00340C07"/>
    <w:rsid w:val="003420A8"/>
    <w:rsid w:val="003423ED"/>
    <w:rsid w:val="00342BAB"/>
    <w:rsid w:val="00342E63"/>
    <w:rsid w:val="0034308E"/>
    <w:rsid w:val="0034485F"/>
    <w:rsid w:val="003463D5"/>
    <w:rsid w:val="003476EF"/>
    <w:rsid w:val="00347E46"/>
    <w:rsid w:val="00350419"/>
    <w:rsid w:val="003507BA"/>
    <w:rsid w:val="003525CE"/>
    <w:rsid w:val="00353C66"/>
    <w:rsid w:val="003547E3"/>
    <w:rsid w:val="003556C8"/>
    <w:rsid w:val="00355E0F"/>
    <w:rsid w:val="00356048"/>
    <w:rsid w:val="0035618C"/>
    <w:rsid w:val="00360AA2"/>
    <w:rsid w:val="003616D6"/>
    <w:rsid w:val="00361B28"/>
    <w:rsid w:val="00361DE6"/>
    <w:rsid w:val="00363C7B"/>
    <w:rsid w:val="0036511D"/>
    <w:rsid w:val="00366179"/>
    <w:rsid w:val="0036648D"/>
    <w:rsid w:val="00370B54"/>
    <w:rsid w:val="003710F0"/>
    <w:rsid w:val="0037406D"/>
    <w:rsid w:val="003757FA"/>
    <w:rsid w:val="003763D7"/>
    <w:rsid w:val="00376C60"/>
    <w:rsid w:val="00377D19"/>
    <w:rsid w:val="003829C4"/>
    <w:rsid w:val="0038434F"/>
    <w:rsid w:val="00390603"/>
    <w:rsid w:val="003910FC"/>
    <w:rsid w:val="0039331B"/>
    <w:rsid w:val="003935AA"/>
    <w:rsid w:val="0039511F"/>
    <w:rsid w:val="003952D4"/>
    <w:rsid w:val="00395DEE"/>
    <w:rsid w:val="003A0385"/>
    <w:rsid w:val="003A1575"/>
    <w:rsid w:val="003A1951"/>
    <w:rsid w:val="003A33EA"/>
    <w:rsid w:val="003A34BF"/>
    <w:rsid w:val="003A3593"/>
    <w:rsid w:val="003A3D8F"/>
    <w:rsid w:val="003A4871"/>
    <w:rsid w:val="003A65F4"/>
    <w:rsid w:val="003A6CD1"/>
    <w:rsid w:val="003A73BC"/>
    <w:rsid w:val="003B0E0D"/>
    <w:rsid w:val="003B1405"/>
    <w:rsid w:val="003B43A6"/>
    <w:rsid w:val="003B5BAE"/>
    <w:rsid w:val="003B60F8"/>
    <w:rsid w:val="003B66B5"/>
    <w:rsid w:val="003C09B5"/>
    <w:rsid w:val="003C16C6"/>
    <w:rsid w:val="003C1C3E"/>
    <w:rsid w:val="003C3661"/>
    <w:rsid w:val="003C4600"/>
    <w:rsid w:val="003C62D1"/>
    <w:rsid w:val="003C7391"/>
    <w:rsid w:val="003D045E"/>
    <w:rsid w:val="003D0AD3"/>
    <w:rsid w:val="003D25A0"/>
    <w:rsid w:val="003D3A16"/>
    <w:rsid w:val="003D4AB6"/>
    <w:rsid w:val="003D4E06"/>
    <w:rsid w:val="003D692E"/>
    <w:rsid w:val="003E10DF"/>
    <w:rsid w:val="003E198D"/>
    <w:rsid w:val="003E2CE9"/>
    <w:rsid w:val="003E452A"/>
    <w:rsid w:val="003E4B70"/>
    <w:rsid w:val="003E4BDF"/>
    <w:rsid w:val="003E4E13"/>
    <w:rsid w:val="003E5263"/>
    <w:rsid w:val="003E5C7A"/>
    <w:rsid w:val="003E7783"/>
    <w:rsid w:val="003E7811"/>
    <w:rsid w:val="003E79F9"/>
    <w:rsid w:val="003F16D2"/>
    <w:rsid w:val="003F182D"/>
    <w:rsid w:val="003F1F15"/>
    <w:rsid w:val="003F233F"/>
    <w:rsid w:val="003F2AED"/>
    <w:rsid w:val="003F31F7"/>
    <w:rsid w:val="003F474B"/>
    <w:rsid w:val="003F5F24"/>
    <w:rsid w:val="003F6A18"/>
    <w:rsid w:val="004004C3"/>
    <w:rsid w:val="00404801"/>
    <w:rsid w:val="00404906"/>
    <w:rsid w:val="00405EC5"/>
    <w:rsid w:val="00406117"/>
    <w:rsid w:val="0040799D"/>
    <w:rsid w:val="00410C20"/>
    <w:rsid w:val="00410C94"/>
    <w:rsid w:val="00410D26"/>
    <w:rsid w:val="004120A5"/>
    <w:rsid w:val="0041246A"/>
    <w:rsid w:val="00412861"/>
    <w:rsid w:val="00415DF3"/>
    <w:rsid w:val="0042052B"/>
    <w:rsid w:val="00420D06"/>
    <w:rsid w:val="00422501"/>
    <w:rsid w:val="0042317C"/>
    <w:rsid w:val="00423983"/>
    <w:rsid w:val="00424108"/>
    <w:rsid w:val="00424CD2"/>
    <w:rsid w:val="00424DCE"/>
    <w:rsid w:val="00426373"/>
    <w:rsid w:val="00427AF4"/>
    <w:rsid w:val="004308C8"/>
    <w:rsid w:val="0043114C"/>
    <w:rsid w:val="00431274"/>
    <w:rsid w:val="004312D8"/>
    <w:rsid w:val="00432978"/>
    <w:rsid w:val="004335C7"/>
    <w:rsid w:val="00433662"/>
    <w:rsid w:val="004337E1"/>
    <w:rsid w:val="00434B8B"/>
    <w:rsid w:val="00435BF9"/>
    <w:rsid w:val="00436424"/>
    <w:rsid w:val="00436A98"/>
    <w:rsid w:val="00436ACF"/>
    <w:rsid w:val="004378FA"/>
    <w:rsid w:val="00437D9A"/>
    <w:rsid w:val="004402ED"/>
    <w:rsid w:val="004403B4"/>
    <w:rsid w:val="00441472"/>
    <w:rsid w:val="00443782"/>
    <w:rsid w:val="004454B3"/>
    <w:rsid w:val="004476B6"/>
    <w:rsid w:val="00450FFD"/>
    <w:rsid w:val="00451564"/>
    <w:rsid w:val="004515B4"/>
    <w:rsid w:val="004522C6"/>
    <w:rsid w:val="0045234A"/>
    <w:rsid w:val="00454617"/>
    <w:rsid w:val="00454F73"/>
    <w:rsid w:val="00455EC6"/>
    <w:rsid w:val="004570BC"/>
    <w:rsid w:val="0045798D"/>
    <w:rsid w:val="004579F4"/>
    <w:rsid w:val="00457CA3"/>
    <w:rsid w:val="00461438"/>
    <w:rsid w:val="00462708"/>
    <w:rsid w:val="00463A4B"/>
    <w:rsid w:val="00463AF1"/>
    <w:rsid w:val="0046476B"/>
    <w:rsid w:val="00464D02"/>
    <w:rsid w:val="00464E3F"/>
    <w:rsid w:val="00465DA2"/>
    <w:rsid w:val="004661AD"/>
    <w:rsid w:val="00466313"/>
    <w:rsid w:val="00466CCE"/>
    <w:rsid w:val="0047057D"/>
    <w:rsid w:val="0047149F"/>
    <w:rsid w:val="00471CB5"/>
    <w:rsid w:val="00473972"/>
    <w:rsid w:val="00473F7B"/>
    <w:rsid w:val="0047487C"/>
    <w:rsid w:val="00474EC0"/>
    <w:rsid w:val="00477B34"/>
    <w:rsid w:val="0048078B"/>
    <w:rsid w:val="00481D40"/>
    <w:rsid w:val="00482668"/>
    <w:rsid w:val="00482F13"/>
    <w:rsid w:val="004833CF"/>
    <w:rsid w:val="0048534E"/>
    <w:rsid w:val="004856E4"/>
    <w:rsid w:val="004860DD"/>
    <w:rsid w:val="00486177"/>
    <w:rsid w:val="00487BD3"/>
    <w:rsid w:val="00490864"/>
    <w:rsid w:val="00491292"/>
    <w:rsid w:val="00491917"/>
    <w:rsid w:val="00491E2B"/>
    <w:rsid w:val="004927A0"/>
    <w:rsid w:val="00492B2C"/>
    <w:rsid w:val="00492D91"/>
    <w:rsid w:val="00492F00"/>
    <w:rsid w:val="0049399B"/>
    <w:rsid w:val="00494BB3"/>
    <w:rsid w:val="0049590D"/>
    <w:rsid w:val="004967D0"/>
    <w:rsid w:val="00496AEE"/>
    <w:rsid w:val="004A1A29"/>
    <w:rsid w:val="004A1FEA"/>
    <w:rsid w:val="004A3D82"/>
    <w:rsid w:val="004A6BAA"/>
    <w:rsid w:val="004A71E9"/>
    <w:rsid w:val="004A7EF8"/>
    <w:rsid w:val="004B3E24"/>
    <w:rsid w:val="004B5034"/>
    <w:rsid w:val="004B5A89"/>
    <w:rsid w:val="004B6BB6"/>
    <w:rsid w:val="004B7606"/>
    <w:rsid w:val="004C08CE"/>
    <w:rsid w:val="004C0B7D"/>
    <w:rsid w:val="004C1EB4"/>
    <w:rsid w:val="004C4D10"/>
    <w:rsid w:val="004C68E5"/>
    <w:rsid w:val="004D0505"/>
    <w:rsid w:val="004D0882"/>
    <w:rsid w:val="004D32FC"/>
    <w:rsid w:val="004D4837"/>
    <w:rsid w:val="004D5771"/>
    <w:rsid w:val="004D628E"/>
    <w:rsid w:val="004D66D5"/>
    <w:rsid w:val="004E0881"/>
    <w:rsid w:val="004E0E37"/>
    <w:rsid w:val="004E1E19"/>
    <w:rsid w:val="004E2CA9"/>
    <w:rsid w:val="004E5072"/>
    <w:rsid w:val="004E6C95"/>
    <w:rsid w:val="004E6E48"/>
    <w:rsid w:val="004E7606"/>
    <w:rsid w:val="004F1C3B"/>
    <w:rsid w:val="004F2505"/>
    <w:rsid w:val="004F2B3D"/>
    <w:rsid w:val="004F2D7B"/>
    <w:rsid w:val="004F3498"/>
    <w:rsid w:val="004F3854"/>
    <w:rsid w:val="004F6C5B"/>
    <w:rsid w:val="004F78A6"/>
    <w:rsid w:val="0050109D"/>
    <w:rsid w:val="00501E61"/>
    <w:rsid w:val="00502B4C"/>
    <w:rsid w:val="0050428F"/>
    <w:rsid w:val="00507892"/>
    <w:rsid w:val="00511731"/>
    <w:rsid w:val="00511BEB"/>
    <w:rsid w:val="00512370"/>
    <w:rsid w:val="005129E3"/>
    <w:rsid w:val="00513B40"/>
    <w:rsid w:val="00514583"/>
    <w:rsid w:val="0051514A"/>
    <w:rsid w:val="00515945"/>
    <w:rsid w:val="00516DAA"/>
    <w:rsid w:val="00520766"/>
    <w:rsid w:val="0052083B"/>
    <w:rsid w:val="005225D0"/>
    <w:rsid w:val="005225FF"/>
    <w:rsid w:val="00523799"/>
    <w:rsid w:val="0052399F"/>
    <w:rsid w:val="00525053"/>
    <w:rsid w:val="005250BC"/>
    <w:rsid w:val="005254AA"/>
    <w:rsid w:val="0052648E"/>
    <w:rsid w:val="00526E51"/>
    <w:rsid w:val="00527578"/>
    <w:rsid w:val="00531009"/>
    <w:rsid w:val="00533848"/>
    <w:rsid w:val="00534086"/>
    <w:rsid w:val="00534102"/>
    <w:rsid w:val="005342FE"/>
    <w:rsid w:val="0053486E"/>
    <w:rsid w:val="00534FB0"/>
    <w:rsid w:val="0053558F"/>
    <w:rsid w:val="005366BD"/>
    <w:rsid w:val="00536CF6"/>
    <w:rsid w:val="00537195"/>
    <w:rsid w:val="00540690"/>
    <w:rsid w:val="00540794"/>
    <w:rsid w:val="00540998"/>
    <w:rsid w:val="005419FE"/>
    <w:rsid w:val="00541CCD"/>
    <w:rsid w:val="00542B78"/>
    <w:rsid w:val="00545EB8"/>
    <w:rsid w:val="005463A7"/>
    <w:rsid w:val="00546460"/>
    <w:rsid w:val="00547E69"/>
    <w:rsid w:val="00550C89"/>
    <w:rsid w:val="00550EC8"/>
    <w:rsid w:val="00551DA4"/>
    <w:rsid w:val="00553332"/>
    <w:rsid w:val="00553476"/>
    <w:rsid w:val="0055347A"/>
    <w:rsid w:val="00556B17"/>
    <w:rsid w:val="005620A9"/>
    <w:rsid w:val="00562B83"/>
    <w:rsid w:val="0056445B"/>
    <w:rsid w:val="00564946"/>
    <w:rsid w:val="005674C6"/>
    <w:rsid w:val="00570817"/>
    <w:rsid w:val="00571A06"/>
    <w:rsid w:val="005721F7"/>
    <w:rsid w:val="00572BD8"/>
    <w:rsid w:val="00572C52"/>
    <w:rsid w:val="0057386C"/>
    <w:rsid w:val="00574311"/>
    <w:rsid w:val="0057538F"/>
    <w:rsid w:val="005768D6"/>
    <w:rsid w:val="00577A0F"/>
    <w:rsid w:val="00581C51"/>
    <w:rsid w:val="005825EC"/>
    <w:rsid w:val="005826E9"/>
    <w:rsid w:val="0058545F"/>
    <w:rsid w:val="00585B36"/>
    <w:rsid w:val="00585E99"/>
    <w:rsid w:val="00592D30"/>
    <w:rsid w:val="005954DC"/>
    <w:rsid w:val="005956A7"/>
    <w:rsid w:val="00595F9B"/>
    <w:rsid w:val="0059662C"/>
    <w:rsid w:val="0059677E"/>
    <w:rsid w:val="00597558"/>
    <w:rsid w:val="005A044F"/>
    <w:rsid w:val="005A2495"/>
    <w:rsid w:val="005A4424"/>
    <w:rsid w:val="005A4B34"/>
    <w:rsid w:val="005A5E34"/>
    <w:rsid w:val="005A6221"/>
    <w:rsid w:val="005A6225"/>
    <w:rsid w:val="005A669D"/>
    <w:rsid w:val="005B0326"/>
    <w:rsid w:val="005B111D"/>
    <w:rsid w:val="005B1573"/>
    <w:rsid w:val="005B196B"/>
    <w:rsid w:val="005B3FA6"/>
    <w:rsid w:val="005B599F"/>
    <w:rsid w:val="005B7BBE"/>
    <w:rsid w:val="005C0067"/>
    <w:rsid w:val="005C19C7"/>
    <w:rsid w:val="005C1BD2"/>
    <w:rsid w:val="005C23A8"/>
    <w:rsid w:val="005C2B1A"/>
    <w:rsid w:val="005C3D41"/>
    <w:rsid w:val="005C4043"/>
    <w:rsid w:val="005C442D"/>
    <w:rsid w:val="005C4C15"/>
    <w:rsid w:val="005C52F2"/>
    <w:rsid w:val="005C66A3"/>
    <w:rsid w:val="005C7FC2"/>
    <w:rsid w:val="005D0D99"/>
    <w:rsid w:val="005D49F1"/>
    <w:rsid w:val="005D645C"/>
    <w:rsid w:val="005D65E8"/>
    <w:rsid w:val="005D68B4"/>
    <w:rsid w:val="005D6D9A"/>
    <w:rsid w:val="005D7BF2"/>
    <w:rsid w:val="005E1F73"/>
    <w:rsid w:val="005E2275"/>
    <w:rsid w:val="005E338F"/>
    <w:rsid w:val="005E34D7"/>
    <w:rsid w:val="005E42A9"/>
    <w:rsid w:val="005E4A7C"/>
    <w:rsid w:val="005E4C82"/>
    <w:rsid w:val="005E5356"/>
    <w:rsid w:val="005F25B4"/>
    <w:rsid w:val="005F33FE"/>
    <w:rsid w:val="005F4D00"/>
    <w:rsid w:val="005F6B5B"/>
    <w:rsid w:val="005F6FCC"/>
    <w:rsid w:val="005F73F3"/>
    <w:rsid w:val="00603799"/>
    <w:rsid w:val="00603BC1"/>
    <w:rsid w:val="00603F58"/>
    <w:rsid w:val="006057BC"/>
    <w:rsid w:val="00605FDA"/>
    <w:rsid w:val="00606251"/>
    <w:rsid w:val="006065F4"/>
    <w:rsid w:val="00607B01"/>
    <w:rsid w:val="00607DD1"/>
    <w:rsid w:val="00612284"/>
    <w:rsid w:val="00613357"/>
    <w:rsid w:val="0061432B"/>
    <w:rsid w:val="00615015"/>
    <w:rsid w:val="00616ECD"/>
    <w:rsid w:val="00617F13"/>
    <w:rsid w:val="00622C86"/>
    <w:rsid w:val="0062522B"/>
    <w:rsid w:val="00625296"/>
    <w:rsid w:val="006268E7"/>
    <w:rsid w:val="00626DA0"/>
    <w:rsid w:val="00627BF4"/>
    <w:rsid w:val="00630082"/>
    <w:rsid w:val="00630AEB"/>
    <w:rsid w:val="0063147B"/>
    <w:rsid w:val="00631A7E"/>
    <w:rsid w:val="00632C32"/>
    <w:rsid w:val="00632CA4"/>
    <w:rsid w:val="00632CF3"/>
    <w:rsid w:val="00634B38"/>
    <w:rsid w:val="00634C32"/>
    <w:rsid w:val="006352A0"/>
    <w:rsid w:val="00636094"/>
    <w:rsid w:val="00636997"/>
    <w:rsid w:val="00637033"/>
    <w:rsid w:val="006378C2"/>
    <w:rsid w:val="00637F4E"/>
    <w:rsid w:val="00640036"/>
    <w:rsid w:val="00642280"/>
    <w:rsid w:val="00643151"/>
    <w:rsid w:val="00645550"/>
    <w:rsid w:val="00647603"/>
    <w:rsid w:val="0064779B"/>
    <w:rsid w:val="0064785E"/>
    <w:rsid w:val="00647A60"/>
    <w:rsid w:val="00650632"/>
    <w:rsid w:val="006514B8"/>
    <w:rsid w:val="00651782"/>
    <w:rsid w:val="0065183B"/>
    <w:rsid w:val="00651D89"/>
    <w:rsid w:val="00651FC3"/>
    <w:rsid w:val="00652B06"/>
    <w:rsid w:val="006536FE"/>
    <w:rsid w:val="00653D41"/>
    <w:rsid w:val="00655F90"/>
    <w:rsid w:val="006562A4"/>
    <w:rsid w:val="00656B59"/>
    <w:rsid w:val="0066059F"/>
    <w:rsid w:val="00660EA8"/>
    <w:rsid w:val="006628AF"/>
    <w:rsid w:val="006643F3"/>
    <w:rsid w:val="00664CAC"/>
    <w:rsid w:val="0066522D"/>
    <w:rsid w:val="00666A8A"/>
    <w:rsid w:val="0066708A"/>
    <w:rsid w:val="00667C6A"/>
    <w:rsid w:val="0067017D"/>
    <w:rsid w:val="00670B1D"/>
    <w:rsid w:val="0067127D"/>
    <w:rsid w:val="0067240F"/>
    <w:rsid w:val="00672D2D"/>
    <w:rsid w:val="00673FF3"/>
    <w:rsid w:val="00680E27"/>
    <w:rsid w:val="0068118F"/>
    <w:rsid w:val="00683887"/>
    <w:rsid w:val="00683D5B"/>
    <w:rsid w:val="00684A65"/>
    <w:rsid w:val="0068740C"/>
    <w:rsid w:val="00687F3D"/>
    <w:rsid w:val="006931D4"/>
    <w:rsid w:val="00696C0C"/>
    <w:rsid w:val="006A33DC"/>
    <w:rsid w:val="006A3D2C"/>
    <w:rsid w:val="006A5292"/>
    <w:rsid w:val="006A5C81"/>
    <w:rsid w:val="006A5D06"/>
    <w:rsid w:val="006A75A7"/>
    <w:rsid w:val="006A7E4A"/>
    <w:rsid w:val="006A7F9C"/>
    <w:rsid w:val="006B19F1"/>
    <w:rsid w:val="006B1C1D"/>
    <w:rsid w:val="006B29F9"/>
    <w:rsid w:val="006B2A65"/>
    <w:rsid w:val="006B447C"/>
    <w:rsid w:val="006B4FFF"/>
    <w:rsid w:val="006B522E"/>
    <w:rsid w:val="006B5474"/>
    <w:rsid w:val="006B599E"/>
    <w:rsid w:val="006B61E6"/>
    <w:rsid w:val="006B6AF1"/>
    <w:rsid w:val="006B6E7D"/>
    <w:rsid w:val="006B7A1B"/>
    <w:rsid w:val="006C069E"/>
    <w:rsid w:val="006C0701"/>
    <w:rsid w:val="006C0745"/>
    <w:rsid w:val="006C1246"/>
    <w:rsid w:val="006C2BAE"/>
    <w:rsid w:val="006C3124"/>
    <w:rsid w:val="006C54D1"/>
    <w:rsid w:val="006C56DE"/>
    <w:rsid w:val="006C63C2"/>
    <w:rsid w:val="006C7CA9"/>
    <w:rsid w:val="006D0350"/>
    <w:rsid w:val="006D089D"/>
    <w:rsid w:val="006D265F"/>
    <w:rsid w:val="006D3257"/>
    <w:rsid w:val="006D4ABD"/>
    <w:rsid w:val="006D5AB3"/>
    <w:rsid w:val="006D66CD"/>
    <w:rsid w:val="006D69D1"/>
    <w:rsid w:val="006D6CEC"/>
    <w:rsid w:val="006D7342"/>
    <w:rsid w:val="006E019D"/>
    <w:rsid w:val="006E043D"/>
    <w:rsid w:val="006E107A"/>
    <w:rsid w:val="006E27E2"/>
    <w:rsid w:val="006E2B1D"/>
    <w:rsid w:val="006E3D40"/>
    <w:rsid w:val="006E481E"/>
    <w:rsid w:val="006E4AA2"/>
    <w:rsid w:val="006E61F4"/>
    <w:rsid w:val="006E64FF"/>
    <w:rsid w:val="006E7ACD"/>
    <w:rsid w:val="006F0B69"/>
    <w:rsid w:val="006F15E1"/>
    <w:rsid w:val="006F18CB"/>
    <w:rsid w:val="006F4402"/>
    <w:rsid w:val="006F44AE"/>
    <w:rsid w:val="006F647A"/>
    <w:rsid w:val="006F67D2"/>
    <w:rsid w:val="006F7A65"/>
    <w:rsid w:val="00700C83"/>
    <w:rsid w:val="00700EC0"/>
    <w:rsid w:val="007026C4"/>
    <w:rsid w:val="00703DB7"/>
    <w:rsid w:val="00704424"/>
    <w:rsid w:val="0070509A"/>
    <w:rsid w:val="007051DA"/>
    <w:rsid w:val="00705C35"/>
    <w:rsid w:val="007079DF"/>
    <w:rsid w:val="00710CFB"/>
    <w:rsid w:val="00711134"/>
    <w:rsid w:val="00711202"/>
    <w:rsid w:val="00711369"/>
    <w:rsid w:val="00711953"/>
    <w:rsid w:val="00712C50"/>
    <w:rsid w:val="00713452"/>
    <w:rsid w:val="00713B6E"/>
    <w:rsid w:val="007146D0"/>
    <w:rsid w:val="00716299"/>
    <w:rsid w:val="0071691E"/>
    <w:rsid w:val="00716FAC"/>
    <w:rsid w:val="007170DC"/>
    <w:rsid w:val="00721259"/>
    <w:rsid w:val="00721FDB"/>
    <w:rsid w:val="00722875"/>
    <w:rsid w:val="00722DE2"/>
    <w:rsid w:val="007232CA"/>
    <w:rsid w:val="00725220"/>
    <w:rsid w:val="00725460"/>
    <w:rsid w:val="00725786"/>
    <w:rsid w:val="0072683E"/>
    <w:rsid w:val="00726B2A"/>
    <w:rsid w:val="00727012"/>
    <w:rsid w:val="0073161F"/>
    <w:rsid w:val="00731FE2"/>
    <w:rsid w:val="00732CB3"/>
    <w:rsid w:val="0073402B"/>
    <w:rsid w:val="00734474"/>
    <w:rsid w:val="00734951"/>
    <w:rsid w:val="0074086E"/>
    <w:rsid w:val="007409C3"/>
    <w:rsid w:val="00740EB8"/>
    <w:rsid w:val="00742A41"/>
    <w:rsid w:val="00743ACC"/>
    <w:rsid w:val="00743E6D"/>
    <w:rsid w:val="007459C5"/>
    <w:rsid w:val="00746451"/>
    <w:rsid w:val="007465B3"/>
    <w:rsid w:val="00746F79"/>
    <w:rsid w:val="00750194"/>
    <w:rsid w:val="00751AB2"/>
    <w:rsid w:val="00752033"/>
    <w:rsid w:val="00752290"/>
    <w:rsid w:val="00754572"/>
    <w:rsid w:val="007553C1"/>
    <w:rsid w:val="00756F4B"/>
    <w:rsid w:val="00757D37"/>
    <w:rsid w:val="007601A9"/>
    <w:rsid w:val="007607B0"/>
    <w:rsid w:val="007609D3"/>
    <w:rsid w:val="00761761"/>
    <w:rsid w:val="00761CCA"/>
    <w:rsid w:val="007626C6"/>
    <w:rsid w:val="00762A7C"/>
    <w:rsid w:val="00762BC3"/>
    <w:rsid w:val="00762E0E"/>
    <w:rsid w:val="00762F8C"/>
    <w:rsid w:val="007638D6"/>
    <w:rsid w:val="00763C89"/>
    <w:rsid w:val="00764A61"/>
    <w:rsid w:val="00765E12"/>
    <w:rsid w:val="00766DC8"/>
    <w:rsid w:val="0076784B"/>
    <w:rsid w:val="007710DE"/>
    <w:rsid w:val="0077131A"/>
    <w:rsid w:val="0077232D"/>
    <w:rsid w:val="007725C1"/>
    <w:rsid w:val="007754F0"/>
    <w:rsid w:val="00775DDE"/>
    <w:rsid w:val="0077665C"/>
    <w:rsid w:val="007774A0"/>
    <w:rsid w:val="007824E5"/>
    <w:rsid w:val="00783071"/>
    <w:rsid w:val="007831D3"/>
    <w:rsid w:val="0078420F"/>
    <w:rsid w:val="00784562"/>
    <w:rsid w:val="00784FD6"/>
    <w:rsid w:val="00792935"/>
    <w:rsid w:val="00792CE4"/>
    <w:rsid w:val="007931E3"/>
    <w:rsid w:val="0079354C"/>
    <w:rsid w:val="00794C5C"/>
    <w:rsid w:val="00794F83"/>
    <w:rsid w:val="007979FF"/>
    <w:rsid w:val="007A0200"/>
    <w:rsid w:val="007A2115"/>
    <w:rsid w:val="007A26A9"/>
    <w:rsid w:val="007A28AF"/>
    <w:rsid w:val="007A29C7"/>
    <w:rsid w:val="007A2A73"/>
    <w:rsid w:val="007A35C9"/>
    <w:rsid w:val="007A5FE9"/>
    <w:rsid w:val="007A6BD9"/>
    <w:rsid w:val="007A787B"/>
    <w:rsid w:val="007B01F6"/>
    <w:rsid w:val="007B139C"/>
    <w:rsid w:val="007B2B88"/>
    <w:rsid w:val="007B4D25"/>
    <w:rsid w:val="007C0554"/>
    <w:rsid w:val="007C101A"/>
    <w:rsid w:val="007C5D2E"/>
    <w:rsid w:val="007C6133"/>
    <w:rsid w:val="007C616B"/>
    <w:rsid w:val="007C62FB"/>
    <w:rsid w:val="007C6C47"/>
    <w:rsid w:val="007C7F9C"/>
    <w:rsid w:val="007D31EE"/>
    <w:rsid w:val="007D3A94"/>
    <w:rsid w:val="007E1DF5"/>
    <w:rsid w:val="007E3DBC"/>
    <w:rsid w:val="007E4C28"/>
    <w:rsid w:val="007E5052"/>
    <w:rsid w:val="007E5B28"/>
    <w:rsid w:val="007E5D27"/>
    <w:rsid w:val="007E6D11"/>
    <w:rsid w:val="007E6F85"/>
    <w:rsid w:val="007F0B02"/>
    <w:rsid w:val="007F1439"/>
    <w:rsid w:val="007F2A4A"/>
    <w:rsid w:val="007F3337"/>
    <w:rsid w:val="007F5294"/>
    <w:rsid w:val="007F5C79"/>
    <w:rsid w:val="007F6B7B"/>
    <w:rsid w:val="007F75F1"/>
    <w:rsid w:val="007F7CE5"/>
    <w:rsid w:val="00802977"/>
    <w:rsid w:val="00802C48"/>
    <w:rsid w:val="00803D66"/>
    <w:rsid w:val="00805192"/>
    <w:rsid w:val="00805B34"/>
    <w:rsid w:val="008063A1"/>
    <w:rsid w:val="00807003"/>
    <w:rsid w:val="00810D0E"/>
    <w:rsid w:val="00811647"/>
    <w:rsid w:val="008132A3"/>
    <w:rsid w:val="008146C3"/>
    <w:rsid w:val="00820192"/>
    <w:rsid w:val="008203EC"/>
    <w:rsid w:val="008204D2"/>
    <w:rsid w:val="008228F1"/>
    <w:rsid w:val="00824902"/>
    <w:rsid w:val="0082548D"/>
    <w:rsid w:val="00825FB5"/>
    <w:rsid w:val="00826939"/>
    <w:rsid w:val="00830D16"/>
    <w:rsid w:val="00830F2E"/>
    <w:rsid w:val="00831E19"/>
    <w:rsid w:val="0083206B"/>
    <w:rsid w:val="008325FE"/>
    <w:rsid w:val="008368D3"/>
    <w:rsid w:val="0084057F"/>
    <w:rsid w:val="00841105"/>
    <w:rsid w:val="008416BE"/>
    <w:rsid w:val="00841E87"/>
    <w:rsid w:val="0084428B"/>
    <w:rsid w:val="00845BFB"/>
    <w:rsid w:val="00850489"/>
    <w:rsid w:val="00850B68"/>
    <w:rsid w:val="00850C91"/>
    <w:rsid w:val="00850E54"/>
    <w:rsid w:val="00850F38"/>
    <w:rsid w:val="008521C4"/>
    <w:rsid w:val="00852897"/>
    <w:rsid w:val="00852F3F"/>
    <w:rsid w:val="00852FEF"/>
    <w:rsid w:val="00854611"/>
    <w:rsid w:val="00854D6F"/>
    <w:rsid w:val="00856BC3"/>
    <w:rsid w:val="00856D2B"/>
    <w:rsid w:val="0085712A"/>
    <w:rsid w:val="008600D9"/>
    <w:rsid w:val="00860DFA"/>
    <w:rsid w:val="00864311"/>
    <w:rsid w:val="0086623B"/>
    <w:rsid w:val="00866906"/>
    <w:rsid w:val="00872DCF"/>
    <w:rsid w:val="008739BD"/>
    <w:rsid w:val="008747CA"/>
    <w:rsid w:val="00874E30"/>
    <w:rsid w:val="00875EAA"/>
    <w:rsid w:val="00877E76"/>
    <w:rsid w:val="00877FAB"/>
    <w:rsid w:val="008812EE"/>
    <w:rsid w:val="008814ED"/>
    <w:rsid w:val="00884A17"/>
    <w:rsid w:val="00885BAD"/>
    <w:rsid w:val="00885BB3"/>
    <w:rsid w:val="008860F4"/>
    <w:rsid w:val="008860F7"/>
    <w:rsid w:val="0088625C"/>
    <w:rsid w:val="008868F5"/>
    <w:rsid w:val="00890E14"/>
    <w:rsid w:val="00890EC2"/>
    <w:rsid w:val="00891819"/>
    <w:rsid w:val="0089212F"/>
    <w:rsid w:val="00893EB5"/>
    <w:rsid w:val="00894126"/>
    <w:rsid w:val="008947A5"/>
    <w:rsid w:val="00895F24"/>
    <w:rsid w:val="008A35DD"/>
    <w:rsid w:val="008A5D9E"/>
    <w:rsid w:val="008A6293"/>
    <w:rsid w:val="008A6A78"/>
    <w:rsid w:val="008A766F"/>
    <w:rsid w:val="008B0197"/>
    <w:rsid w:val="008B17A0"/>
    <w:rsid w:val="008B1E7C"/>
    <w:rsid w:val="008B207F"/>
    <w:rsid w:val="008B24AA"/>
    <w:rsid w:val="008B2BA4"/>
    <w:rsid w:val="008B371C"/>
    <w:rsid w:val="008B376B"/>
    <w:rsid w:val="008B3AEE"/>
    <w:rsid w:val="008B3FEF"/>
    <w:rsid w:val="008B4744"/>
    <w:rsid w:val="008B4C98"/>
    <w:rsid w:val="008B566C"/>
    <w:rsid w:val="008B5B58"/>
    <w:rsid w:val="008B666E"/>
    <w:rsid w:val="008B7332"/>
    <w:rsid w:val="008C1A1B"/>
    <w:rsid w:val="008C2524"/>
    <w:rsid w:val="008C4F62"/>
    <w:rsid w:val="008C5FEA"/>
    <w:rsid w:val="008C7064"/>
    <w:rsid w:val="008C7089"/>
    <w:rsid w:val="008C746F"/>
    <w:rsid w:val="008C7661"/>
    <w:rsid w:val="008D00F1"/>
    <w:rsid w:val="008D28E6"/>
    <w:rsid w:val="008D4819"/>
    <w:rsid w:val="008D4AB4"/>
    <w:rsid w:val="008D5CF9"/>
    <w:rsid w:val="008D5ECD"/>
    <w:rsid w:val="008D75B1"/>
    <w:rsid w:val="008E17CF"/>
    <w:rsid w:val="008E3E3B"/>
    <w:rsid w:val="008E59FD"/>
    <w:rsid w:val="008E5BD7"/>
    <w:rsid w:val="008E704D"/>
    <w:rsid w:val="008F0D7C"/>
    <w:rsid w:val="008F1E3B"/>
    <w:rsid w:val="008F4656"/>
    <w:rsid w:val="008F465A"/>
    <w:rsid w:val="008F4A13"/>
    <w:rsid w:val="008F4A27"/>
    <w:rsid w:val="008F4DFA"/>
    <w:rsid w:val="008F6221"/>
    <w:rsid w:val="008F6487"/>
    <w:rsid w:val="008F714E"/>
    <w:rsid w:val="008F729A"/>
    <w:rsid w:val="00900D2F"/>
    <w:rsid w:val="00901776"/>
    <w:rsid w:val="00902DFA"/>
    <w:rsid w:val="00902F4C"/>
    <w:rsid w:val="0090359A"/>
    <w:rsid w:val="00905B72"/>
    <w:rsid w:val="009060EB"/>
    <w:rsid w:val="009067A1"/>
    <w:rsid w:val="0091034F"/>
    <w:rsid w:val="00910939"/>
    <w:rsid w:val="0091127E"/>
    <w:rsid w:val="00912543"/>
    <w:rsid w:val="00912C27"/>
    <w:rsid w:val="009143C8"/>
    <w:rsid w:val="00915028"/>
    <w:rsid w:val="00920A6F"/>
    <w:rsid w:val="009230AE"/>
    <w:rsid w:val="0092375E"/>
    <w:rsid w:val="00923C12"/>
    <w:rsid w:val="0092515E"/>
    <w:rsid w:val="009254F7"/>
    <w:rsid w:val="0092670C"/>
    <w:rsid w:val="00926B37"/>
    <w:rsid w:val="0093030F"/>
    <w:rsid w:val="009313A2"/>
    <w:rsid w:val="00932F41"/>
    <w:rsid w:val="00933F49"/>
    <w:rsid w:val="0093727D"/>
    <w:rsid w:val="00940115"/>
    <w:rsid w:val="00940E01"/>
    <w:rsid w:val="0094371D"/>
    <w:rsid w:val="009451C4"/>
    <w:rsid w:val="00946D85"/>
    <w:rsid w:val="00947BA7"/>
    <w:rsid w:val="009502BC"/>
    <w:rsid w:val="00953BA1"/>
    <w:rsid w:val="0095481B"/>
    <w:rsid w:val="00954E5C"/>
    <w:rsid w:val="00955D34"/>
    <w:rsid w:val="00956681"/>
    <w:rsid w:val="009606F5"/>
    <w:rsid w:val="009609B4"/>
    <w:rsid w:val="00963AF6"/>
    <w:rsid w:val="00963F35"/>
    <w:rsid w:val="00964CD4"/>
    <w:rsid w:val="00965ECA"/>
    <w:rsid w:val="00966186"/>
    <w:rsid w:val="0096707B"/>
    <w:rsid w:val="009718FF"/>
    <w:rsid w:val="00973923"/>
    <w:rsid w:val="009749B0"/>
    <w:rsid w:val="00977805"/>
    <w:rsid w:val="00980F15"/>
    <w:rsid w:val="00983226"/>
    <w:rsid w:val="0098512D"/>
    <w:rsid w:val="00986253"/>
    <w:rsid w:val="00987C2D"/>
    <w:rsid w:val="0099005B"/>
    <w:rsid w:val="00990D37"/>
    <w:rsid w:val="00991204"/>
    <w:rsid w:val="0099161A"/>
    <w:rsid w:val="00992678"/>
    <w:rsid w:val="00993BD7"/>
    <w:rsid w:val="0099451E"/>
    <w:rsid w:val="0099456E"/>
    <w:rsid w:val="009948AC"/>
    <w:rsid w:val="00995637"/>
    <w:rsid w:val="00995BC7"/>
    <w:rsid w:val="00996661"/>
    <w:rsid w:val="00997A7B"/>
    <w:rsid w:val="00997DD1"/>
    <w:rsid w:val="00997FA7"/>
    <w:rsid w:val="00997FF4"/>
    <w:rsid w:val="009A00CA"/>
    <w:rsid w:val="009A0228"/>
    <w:rsid w:val="009A1432"/>
    <w:rsid w:val="009A188E"/>
    <w:rsid w:val="009A1910"/>
    <w:rsid w:val="009A21DD"/>
    <w:rsid w:val="009A3DE6"/>
    <w:rsid w:val="009A3F21"/>
    <w:rsid w:val="009A3F35"/>
    <w:rsid w:val="009A41A7"/>
    <w:rsid w:val="009A571D"/>
    <w:rsid w:val="009A7964"/>
    <w:rsid w:val="009A7CF9"/>
    <w:rsid w:val="009B1430"/>
    <w:rsid w:val="009B1AC9"/>
    <w:rsid w:val="009B1CB4"/>
    <w:rsid w:val="009B2345"/>
    <w:rsid w:val="009B26F1"/>
    <w:rsid w:val="009B2E09"/>
    <w:rsid w:val="009B38C4"/>
    <w:rsid w:val="009B4FB7"/>
    <w:rsid w:val="009B79C6"/>
    <w:rsid w:val="009C1A67"/>
    <w:rsid w:val="009C2D58"/>
    <w:rsid w:val="009C3D0A"/>
    <w:rsid w:val="009C432A"/>
    <w:rsid w:val="009C4670"/>
    <w:rsid w:val="009C4EAA"/>
    <w:rsid w:val="009C5046"/>
    <w:rsid w:val="009C51BE"/>
    <w:rsid w:val="009C6A1F"/>
    <w:rsid w:val="009C7AC5"/>
    <w:rsid w:val="009D0005"/>
    <w:rsid w:val="009D0945"/>
    <w:rsid w:val="009D0978"/>
    <w:rsid w:val="009D0C14"/>
    <w:rsid w:val="009D11A4"/>
    <w:rsid w:val="009D162A"/>
    <w:rsid w:val="009D2869"/>
    <w:rsid w:val="009D33C9"/>
    <w:rsid w:val="009D342C"/>
    <w:rsid w:val="009D5896"/>
    <w:rsid w:val="009D5BA0"/>
    <w:rsid w:val="009D682B"/>
    <w:rsid w:val="009D68D0"/>
    <w:rsid w:val="009D6B21"/>
    <w:rsid w:val="009E04F6"/>
    <w:rsid w:val="009E16F7"/>
    <w:rsid w:val="009E4390"/>
    <w:rsid w:val="009E4936"/>
    <w:rsid w:val="009E4A8C"/>
    <w:rsid w:val="009E4DD7"/>
    <w:rsid w:val="009E5A58"/>
    <w:rsid w:val="009E6C80"/>
    <w:rsid w:val="009F022A"/>
    <w:rsid w:val="009F0B0A"/>
    <w:rsid w:val="009F138C"/>
    <w:rsid w:val="009F1C3B"/>
    <w:rsid w:val="009F2500"/>
    <w:rsid w:val="009F2C69"/>
    <w:rsid w:val="009F655F"/>
    <w:rsid w:val="009F6B2E"/>
    <w:rsid w:val="009F749D"/>
    <w:rsid w:val="00A00578"/>
    <w:rsid w:val="00A01288"/>
    <w:rsid w:val="00A01498"/>
    <w:rsid w:val="00A01ECB"/>
    <w:rsid w:val="00A0255D"/>
    <w:rsid w:val="00A02571"/>
    <w:rsid w:val="00A02E5C"/>
    <w:rsid w:val="00A02F61"/>
    <w:rsid w:val="00A03680"/>
    <w:rsid w:val="00A036B0"/>
    <w:rsid w:val="00A037A1"/>
    <w:rsid w:val="00A039DE"/>
    <w:rsid w:val="00A03D5C"/>
    <w:rsid w:val="00A04BCF"/>
    <w:rsid w:val="00A04EAD"/>
    <w:rsid w:val="00A0689C"/>
    <w:rsid w:val="00A10794"/>
    <w:rsid w:val="00A10BAD"/>
    <w:rsid w:val="00A114D2"/>
    <w:rsid w:val="00A11C8D"/>
    <w:rsid w:val="00A12180"/>
    <w:rsid w:val="00A128B0"/>
    <w:rsid w:val="00A12938"/>
    <w:rsid w:val="00A13470"/>
    <w:rsid w:val="00A14B25"/>
    <w:rsid w:val="00A15431"/>
    <w:rsid w:val="00A16D66"/>
    <w:rsid w:val="00A16D6A"/>
    <w:rsid w:val="00A17A42"/>
    <w:rsid w:val="00A20117"/>
    <w:rsid w:val="00A20543"/>
    <w:rsid w:val="00A20681"/>
    <w:rsid w:val="00A20E18"/>
    <w:rsid w:val="00A2367F"/>
    <w:rsid w:val="00A23AE3"/>
    <w:rsid w:val="00A23C26"/>
    <w:rsid w:val="00A25FDB"/>
    <w:rsid w:val="00A26A00"/>
    <w:rsid w:val="00A305E2"/>
    <w:rsid w:val="00A318A4"/>
    <w:rsid w:val="00A31A0F"/>
    <w:rsid w:val="00A3205E"/>
    <w:rsid w:val="00A3419F"/>
    <w:rsid w:val="00A34FF0"/>
    <w:rsid w:val="00A36820"/>
    <w:rsid w:val="00A36ED8"/>
    <w:rsid w:val="00A375B1"/>
    <w:rsid w:val="00A40919"/>
    <w:rsid w:val="00A41322"/>
    <w:rsid w:val="00A43CF5"/>
    <w:rsid w:val="00A4402B"/>
    <w:rsid w:val="00A44299"/>
    <w:rsid w:val="00A456BC"/>
    <w:rsid w:val="00A46AF1"/>
    <w:rsid w:val="00A52DA8"/>
    <w:rsid w:val="00A5470A"/>
    <w:rsid w:val="00A56ECE"/>
    <w:rsid w:val="00A610C3"/>
    <w:rsid w:val="00A6489A"/>
    <w:rsid w:val="00A65967"/>
    <w:rsid w:val="00A65FE7"/>
    <w:rsid w:val="00A66154"/>
    <w:rsid w:val="00A66BBE"/>
    <w:rsid w:val="00A7217F"/>
    <w:rsid w:val="00A72708"/>
    <w:rsid w:val="00A72AB9"/>
    <w:rsid w:val="00A739FE"/>
    <w:rsid w:val="00A7422B"/>
    <w:rsid w:val="00A74C8D"/>
    <w:rsid w:val="00A75324"/>
    <w:rsid w:val="00A758DA"/>
    <w:rsid w:val="00A803F9"/>
    <w:rsid w:val="00A81FA7"/>
    <w:rsid w:val="00A8565C"/>
    <w:rsid w:val="00A85B5C"/>
    <w:rsid w:val="00A87BAF"/>
    <w:rsid w:val="00A93185"/>
    <w:rsid w:val="00A93F8D"/>
    <w:rsid w:val="00A94D41"/>
    <w:rsid w:val="00A95736"/>
    <w:rsid w:val="00A96702"/>
    <w:rsid w:val="00AA0D93"/>
    <w:rsid w:val="00AA0EFB"/>
    <w:rsid w:val="00AA19D6"/>
    <w:rsid w:val="00AA2267"/>
    <w:rsid w:val="00AA24BC"/>
    <w:rsid w:val="00AA25E7"/>
    <w:rsid w:val="00AA34B2"/>
    <w:rsid w:val="00AA41C9"/>
    <w:rsid w:val="00AA4C94"/>
    <w:rsid w:val="00AA6CFE"/>
    <w:rsid w:val="00AB137D"/>
    <w:rsid w:val="00AB3E59"/>
    <w:rsid w:val="00AB4079"/>
    <w:rsid w:val="00AB56D1"/>
    <w:rsid w:val="00AB596F"/>
    <w:rsid w:val="00AB5AFF"/>
    <w:rsid w:val="00AB7EF3"/>
    <w:rsid w:val="00AC0B7A"/>
    <w:rsid w:val="00AC1919"/>
    <w:rsid w:val="00AC219B"/>
    <w:rsid w:val="00AC2E6B"/>
    <w:rsid w:val="00AC4F93"/>
    <w:rsid w:val="00AC57CD"/>
    <w:rsid w:val="00AC5F04"/>
    <w:rsid w:val="00AC7607"/>
    <w:rsid w:val="00AD0C64"/>
    <w:rsid w:val="00AD0F02"/>
    <w:rsid w:val="00AD2C0D"/>
    <w:rsid w:val="00AD3BDF"/>
    <w:rsid w:val="00AD4162"/>
    <w:rsid w:val="00AD549E"/>
    <w:rsid w:val="00AD5E42"/>
    <w:rsid w:val="00AD6BD5"/>
    <w:rsid w:val="00AD79EB"/>
    <w:rsid w:val="00AE063A"/>
    <w:rsid w:val="00AE1634"/>
    <w:rsid w:val="00AE251C"/>
    <w:rsid w:val="00AE2898"/>
    <w:rsid w:val="00AE2F91"/>
    <w:rsid w:val="00AE3103"/>
    <w:rsid w:val="00AE4794"/>
    <w:rsid w:val="00AE49B3"/>
    <w:rsid w:val="00AE5DFC"/>
    <w:rsid w:val="00AE6F04"/>
    <w:rsid w:val="00AE727F"/>
    <w:rsid w:val="00AE766C"/>
    <w:rsid w:val="00AE78CF"/>
    <w:rsid w:val="00AF2621"/>
    <w:rsid w:val="00AF3230"/>
    <w:rsid w:val="00AF5A8C"/>
    <w:rsid w:val="00AF5BDB"/>
    <w:rsid w:val="00AF6001"/>
    <w:rsid w:val="00AF6B43"/>
    <w:rsid w:val="00AF7601"/>
    <w:rsid w:val="00AF796E"/>
    <w:rsid w:val="00AF7B1D"/>
    <w:rsid w:val="00B0096C"/>
    <w:rsid w:val="00B0097A"/>
    <w:rsid w:val="00B00DD7"/>
    <w:rsid w:val="00B03286"/>
    <w:rsid w:val="00B03B32"/>
    <w:rsid w:val="00B04BDC"/>
    <w:rsid w:val="00B0501B"/>
    <w:rsid w:val="00B11986"/>
    <w:rsid w:val="00B1349A"/>
    <w:rsid w:val="00B14F50"/>
    <w:rsid w:val="00B15334"/>
    <w:rsid w:val="00B15DCA"/>
    <w:rsid w:val="00B1786B"/>
    <w:rsid w:val="00B17AA1"/>
    <w:rsid w:val="00B235D8"/>
    <w:rsid w:val="00B23AD0"/>
    <w:rsid w:val="00B26173"/>
    <w:rsid w:val="00B27630"/>
    <w:rsid w:val="00B277BA"/>
    <w:rsid w:val="00B27A1C"/>
    <w:rsid w:val="00B27D39"/>
    <w:rsid w:val="00B308AC"/>
    <w:rsid w:val="00B32E04"/>
    <w:rsid w:val="00B338F2"/>
    <w:rsid w:val="00B34587"/>
    <w:rsid w:val="00B3465B"/>
    <w:rsid w:val="00B35957"/>
    <w:rsid w:val="00B36447"/>
    <w:rsid w:val="00B40C03"/>
    <w:rsid w:val="00B41356"/>
    <w:rsid w:val="00B413FB"/>
    <w:rsid w:val="00B41B5A"/>
    <w:rsid w:val="00B4274D"/>
    <w:rsid w:val="00B42B74"/>
    <w:rsid w:val="00B43277"/>
    <w:rsid w:val="00B437CC"/>
    <w:rsid w:val="00B43FBF"/>
    <w:rsid w:val="00B44DAC"/>
    <w:rsid w:val="00B46BAE"/>
    <w:rsid w:val="00B46DB5"/>
    <w:rsid w:val="00B50377"/>
    <w:rsid w:val="00B50863"/>
    <w:rsid w:val="00B50E06"/>
    <w:rsid w:val="00B510DC"/>
    <w:rsid w:val="00B5183E"/>
    <w:rsid w:val="00B528F1"/>
    <w:rsid w:val="00B52B0E"/>
    <w:rsid w:val="00B549AD"/>
    <w:rsid w:val="00B558A8"/>
    <w:rsid w:val="00B569A5"/>
    <w:rsid w:val="00B57473"/>
    <w:rsid w:val="00B57E93"/>
    <w:rsid w:val="00B615D2"/>
    <w:rsid w:val="00B61C08"/>
    <w:rsid w:val="00B632F0"/>
    <w:rsid w:val="00B63C40"/>
    <w:rsid w:val="00B6709C"/>
    <w:rsid w:val="00B67F3D"/>
    <w:rsid w:val="00B70086"/>
    <w:rsid w:val="00B71048"/>
    <w:rsid w:val="00B7124D"/>
    <w:rsid w:val="00B72187"/>
    <w:rsid w:val="00B72C1D"/>
    <w:rsid w:val="00B72C4B"/>
    <w:rsid w:val="00B73909"/>
    <w:rsid w:val="00B76197"/>
    <w:rsid w:val="00B76A8B"/>
    <w:rsid w:val="00B775AB"/>
    <w:rsid w:val="00B777EB"/>
    <w:rsid w:val="00B77FE9"/>
    <w:rsid w:val="00B81C1E"/>
    <w:rsid w:val="00B82AA4"/>
    <w:rsid w:val="00B832A9"/>
    <w:rsid w:val="00B83415"/>
    <w:rsid w:val="00B83A51"/>
    <w:rsid w:val="00B83EFB"/>
    <w:rsid w:val="00B8474F"/>
    <w:rsid w:val="00B84881"/>
    <w:rsid w:val="00B85478"/>
    <w:rsid w:val="00B855DD"/>
    <w:rsid w:val="00B85EE9"/>
    <w:rsid w:val="00B860CC"/>
    <w:rsid w:val="00B879ED"/>
    <w:rsid w:val="00B910ED"/>
    <w:rsid w:val="00B93B47"/>
    <w:rsid w:val="00B9496F"/>
    <w:rsid w:val="00B95097"/>
    <w:rsid w:val="00B97534"/>
    <w:rsid w:val="00BA0539"/>
    <w:rsid w:val="00BA1045"/>
    <w:rsid w:val="00BA2785"/>
    <w:rsid w:val="00BA2B60"/>
    <w:rsid w:val="00BA48F8"/>
    <w:rsid w:val="00BA591F"/>
    <w:rsid w:val="00BA6F3B"/>
    <w:rsid w:val="00BA70B7"/>
    <w:rsid w:val="00BA7AD2"/>
    <w:rsid w:val="00BB28D4"/>
    <w:rsid w:val="00BB3350"/>
    <w:rsid w:val="00BB3FBF"/>
    <w:rsid w:val="00BB48E9"/>
    <w:rsid w:val="00BB556B"/>
    <w:rsid w:val="00BB6A66"/>
    <w:rsid w:val="00BB7874"/>
    <w:rsid w:val="00BC0CE1"/>
    <w:rsid w:val="00BC114E"/>
    <w:rsid w:val="00BC1E97"/>
    <w:rsid w:val="00BC3D8F"/>
    <w:rsid w:val="00BC529B"/>
    <w:rsid w:val="00BC60B6"/>
    <w:rsid w:val="00BC61F1"/>
    <w:rsid w:val="00BC6D05"/>
    <w:rsid w:val="00BC7306"/>
    <w:rsid w:val="00BC74DB"/>
    <w:rsid w:val="00BC7876"/>
    <w:rsid w:val="00BC7B30"/>
    <w:rsid w:val="00BD1481"/>
    <w:rsid w:val="00BD2675"/>
    <w:rsid w:val="00BD44D9"/>
    <w:rsid w:val="00BD63FC"/>
    <w:rsid w:val="00BD64E4"/>
    <w:rsid w:val="00BE0E35"/>
    <w:rsid w:val="00BE302F"/>
    <w:rsid w:val="00BE496A"/>
    <w:rsid w:val="00BE56B8"/>
    <w:rsid w:val="00BE5CEE"/>
    <w:rsid w:val="00BE7E6F"/>
    <w:rsid w:val="00BF02BD"/>
    <w:rsid w:val="00BF2D9B"/>
    <w:rsid w:val="00BF30B9"/>
    <w:rsid w:val="00BF3147"/>
    <w:rsid w:val="00BF342D"/>
    <w:rsid w:val="00BF4522"/>
    <w:rsid w:val="00BF4966"/>
    <w:rsid w:val="00BF5D4A"/>
    <w:rsid w:val="00BF5D80"/>
    <w:rsid w:val="00BF76BE"/>
    <w:rsid w:val="00C013DB"/>
    <w:rsid w:val="00C01E3C"/>
    <w:rsid w:val="00C02440"/>
    <w:rsid w:val="00C02752"/>
    <w:rsid w:val="00C0354C"/>
    <w:rsid w:val="00C0471D"/>
    <w:rsid w:val="00C062A5"/>
    <w:rsid w:val="00C1189F"/>
    <w:rsid w:val="00C12820"/>
    <w:rsid w:val="00C134A9"/>
    <w:rsid w:val="00C1472C"/>
    <w:rsid w:val="00C150F1"/>
    <w:rsid w:val="00C1545D"/>
    <w:rsid w:val="00C1568F"/>
    <w:rsid w:val="00C16190"/>
    <w:rsid w:val="00C178BF"/>
    <w:rsid w:val="00C2017E"/>
    <w:rsid w:val="00C20517"/>
    <w:rsid w:val="00C22002"/>
    <w:rsid w:val="00C23975"/>
    <w:rsid w:val="00C23A3E"/>
    <w:rsid w:val="00C24A21"/>
    <w:rsid w:val="00C25962"/>
    <w:rsid w:val="00C2621D"/>
    <w:rsid w:val="00C2700F"/>
    <w:rsid w:val="00C27D5A"/>
    <w:rsid w:val="00C312CE"/>
    <w:rsid w:val="00C338F8"/>
    <w:rsid w:val="00C357E5"/>
    <w:rsid w:val="00C36464"/>
    <w:rsid w:val="00C36813"/>
    <w:rsid w:val="00C4069E"/>
    <w:rsid w:val="00C406F8"/>
    <w:rsid w:val="00C41E19"/>
    <w:rsid w:val="00C4253C"/>
    <w:rsid w:val="00C42DDC"/>
    <w:rsid w:val="00C43077"/>
    <w:rsid w:val="00C43F13"/>
    <w:rsid w:val="00C43F89"/>
    <w:rsid w:val="00C44979"/>
    <w:rsid w:val="00C459F8"/>
    <w:rsid w:val="00C472BE"/>
    <w:rsid w:val="00C5030E"/>
    <w:rsid w:val="00C50E3E"/>
    <w:rsid w:val="00C510FE"/>
    <w:rsid w:val="00C53526"/>
    <w:rsid w:val="00C53913"/>
    <w:rsid w:val="00C54308"/>
    <w:rsid w:val="00C552D9"/>
    <w:rsid w:val="00C55A33"/>
    <w:rsid w:val="00C5722A"/>
    <w:rsid w:val="00C57F42"/>
    <w:rsid w:val="00C6055C"/>
    <w:rsid w:val="00C61C18"/>
    <w:rsid w:val="00C64382"/>
    <w:rsid w:val="00C64856"/>
    <w:rsid w:val="00C664F3"/>
    <w:rsid w:val="00C67D97"/>
    <w:rsid w:val="00C70D20"/>
    <w:rsid w:val="00C735D4"/>
    <w:rsid w:val="00C73C74"/>
    <w:rsid w:val="00C74E75"/>
    <w:rsid w:val="00C76C00"/>
    <w:rsid w:val="00C76C9E"/>
    <w:rsid w:val="00C77A06"/>
    <w:rsid w:val="00C77B09"/>
    <w:rsid w:val="00C77E59"/>
    <w:rsid w:val="00C77E8B"/>
    <w:rsid w:val="00C80AB5"/>
    <w:rsid w:val="00C80CD0"/>
    <w:rsid w:val="00C8100C"/>
    <w:rsid w:val="00C827E7"/>
    <w:rsid w:val="00C83488"/>
    <w:rsid w:val="00C839C1"/>
    <w:rsid w:val="00C84082"/>
    <w:rsid w:val="00C87649"/>
    <w:rsid w:val="00C87782"/>
    <w:rsid w:val="00C91287"/>
    <w:rsid w:val="00C91D5F"/>
    <w:rsid w:val="00C93553"/>
    <w:rsid w:val="00C93B64"/>
    <w:rsid w:val="00C94ECA"/>
    <w:rsid w:val="00C96568"/>
    <w:rsid w:val="00C96C89"/>
    <w:rsid w:val="00C9751B"/>
    <w:rsid w:val="00C976F5"/>
    <w:rsid w:val="00CA0388"/>
    <w:rsid w:val="00CA0813"/>
    <w:rsid w:val="00CA12BE"/>
    <w:rsid w:val="00CA134F"/>
    <w:rsid w:val="00CA1B9D"/>
    <w:rsid w:val="00CA29A1"/>
    <w:rsid w:val="00CA406C"/>
    <w:rsid w:val="00CA5AE7"/>
    <w:rsid w:val="00CA5EF3"/>
    <w:rsid w:val="00CA7038"/>
    <w:rsid w:val="00CA7D7B"/>
    <w:rsid w:val="00CB0E2D"/>
    <w:rsid w:val="00CB20ED"/>
    <w:rsid w:val="00CB211A"/>
    <w:rsid w:val="00CB28CB"/>
    <w:rsid w:val="00CB3B9D"/>
    <w:rsid w:val="00CB4BA7"/>
    <w:rsid w:val="00CB5031"/>
    <w:rsid w:val="00CB74A7"/>
    <w:rsid w:val="00CB7AEF"/>
    <w:rsid w:val="00CC0BD5"/>
    <w:rsid w:val="00CC102F"/>
    <w:rsid w:val="00CC103B"/>
    <w:rsid w:val="00CC1391"/>
    <w:rsid w:val="00CC231F"/>
    <w:rsid w:val="00CC23C6"/>
    <w:rsid w:val="00CC25F5"/>
    <w:rsid w:val="00CC433B"/>
    <w:rsid w:val="00CC4406"/>
    <w:rsid w:val="00CC515F"/>
    <w:rsid w:val="00CC5B9C"/>
    <w:rsid w:val="00CC67B8"/>
    <w:rsid w:val="00CC7099"/>
    <w:rsid w:val="00CC74AD"/>
    <w:rsid w:val="00CD1785"/>
    <w:rsid w:val="00CD1D26"/>
    <w:rsid w:val="00CD1F34"/>
    <w:rsid w:val="00CD212D"/>
    <w:rsid w:val="00CD313A"/>
    <w:rsid w:val="00CD3878"/>
    <w:rsid w:val="00CD4646"/>
    <w:rsid w:val="00CD633F"/>
    <w:rsid w:val="00CD6932"/>
    <w:rsid w:val="00CD74D2"/>
    <w:rsid w:val="00CE03B7"/>
    <w:rsid w:val="00CE0B26"/>
    <w:rsid w:val="00CE168C"/>
    <w:rsid w:val="00CE2728"/>
    <w:rsid w:val="00CE3799"/>
    <w:rsid w:val="00CE38A9"/>
    <w:rsid w:val="00CE643E"/>
    <w:rsid w:val="00CE7069"/>
    <w:rsid w:val="00CE76F8"/>
    <w:rsid w:val="00CE7D97"/>
    <w:rsid w:val="00CF05DA"/>
    <w:rsid w:val="00CF18D2"/>
    <w:rsid w:val="00CF2B50"/>
    <w:rsid w:val="00CF4520"/>
    <w:rsid w:val="00CF595F"/>
    <w:rsid w:val="00CF5A95"/>
    <w:rsid w:val="00CF5B75"/>
    <w:rsid w:val="00CF69D8"/>
    <w:rsid w:val="00D00181"/>
    <w:rsid w:val="00D00F4D"/>
    <w:rsid w:val="00D016A7"/>
    <w:rsid w:val="00D0179D"/>
    <w:rsid w:val="00D05044"/>
    <w:rsid w:val="00D062AA"/>
    <w:rsid w:val="00D06484"/>
    <w:rsid w:val="00D07BB4"/>
    <w:rsid w:val="00D07DDA"/>
    <w:rsid w:val="00D10D67"/>
    <w:rsid w:val="00D11A3F"/>
    <w:rsid w:val="00D12148"/>
    <w:rsid w:val="00D130F6"/>
    <w:rsid w:val="00D131EB"/>
    <w:rsid w:val="00D13DFA"/>
    <w:rsid w:val="00D14306"/>
    <w:rsid w:val="00D1518D"/>
    <w:rsid w:val="00D165FB"/>
    <w:rsid w:val="00D16F46"/>
    <w:rsid w:val="00D2035A"/>
    <w:rsid w:val="00D20DA3"/>
    <w:rsid w:val="00D20F39"/>
    <w:rsid w:val="00D2538D"/>
    <w:rsid w:val="00D2584E"/>
    <w:rsid w:val="00D25AF3"/>
    <w:rsid w:val="00D26337"/>
    <w:rsid w:val="00D2637E"/>
    <w:rsid w:val="00D275CE"/>
    <w:rsid w:val="00D30D59"/>
    <w:rsid w:val="00D31A67"/>
    <w:rsid w:val="00D33B7A"/>
    <w:rsid w:val="00D33DBE"/>
    <w:rsid w:val="00D33F4B"/>
    <w:rsid w:val="00D355BC"/>
    <w:rsid w:val="00D37862"/>
    <w:rsid w:val="00D37C0A"/>
    <w:rsid w:val="00D37FDC"/>
    <w:rsid w:val="00D423F4"/>
    <w:rsid w:val="00D428DE"/>
    <w:rsid w:val="00D42C7E"/>
    <w:rsid w:val="00D45261"/>
    <w:rsid w:val="00D45268"/>
    <w:rsid w:val="00D45981"/>
    <w:rsid w:val="00D5156B"/>
    <w:rsid w:val="00D5169A"/>
    <w:rsid w:val="00D51858"/>
    <w:rsid w:val="00D56EC4"/>
    <w:rsid w:val="00D57B7C"/>
    <w:rsid w:val="00D60803"/>
    <w:rsid w:val="00D60FB5"/>
    <w:rsid w:val="00D61B96"/>
    <w:rsid w:val="00D62106"/>
    <w:rsid w:val="00D632DC"/>
    <w:rsid w:val="00D633F4"/>
    <w:rsid w:val="00D636B0"/>
    <w:rsid w:val="00D638F1"/>
    <w:rsid w:val="00D639A3"/>
    <w:rsid w:val="00D645C5"/>
    <w:rsid w:val="00D663D2"/>
    <w:rsid w:val="00D66680"/>
    <w:rsid w:val="00D67625"/>
    <w:rsid w:val="00D679F4"/>
    <w:rsid w:val="00D7041A"/>
    <w:rsid w:val="00D72B67"/>
    <w:rsid w:val="00D72D13"/>
    <w:rsid w:val="00D73E88"/>
    <w:rsid w:val="00D75121"/>
    <w:rsid w:val="00D7754F"/>
    <w:rsid w:val="00D77715"/>
    <w:rsid w:val="00D82A41"/>
    <w:rsid w:val="00D83C5C"/>
    <w:rsid w:val="00D845A1"/>
    <w:rsid w:val="00D860E0"/>
    <w:rsid w:val="00D86978"/>
    <w:rsid w:val="00D87515"/>
    <w:rsid w:val="00D87574"/>
    <w:rsid w:val="00D910AA"/>
    <w:rsid w:val="00D92617"/>
    <w:rsid w:val="00D926E4"/>
    <w:rsid w:val="00D92BC5"/>
    <w:rsid w:val="00D937C4"/>
    <w:rsid w:val="00D93ABD"/>
    <w:rsid w:val="00D94CF1"/>
    <w:rsid w:val="00D953EC"/>
    <w:rsid w:val="00D96AEF"/>
    <w:rsid w:val="00D977C4"/>
    <w:rsid w:val="00D97A07"/>
    <w:rsid w:val="00DA003E"/>
    <w:rsid w:val="00DA0F84"/>
    <w:rsid w:val="00DA1177"/>
    <w:rsid w:val="00DA1753"/>
    <w:rsid w:val="00DA1AB0"/>
    <w:rsid w:val="00DA3D7C"/>
    <w:rsid w:val="00DA4513"/>
    <w:rsid w:val="00DA4848"/>
    <w:rsid w:val="00DA7EEF"/>
    <w:rsid w:val="00DB0579"/>
    <w:rsid w:val="00DB0DCC"/>
    <w:rsid w:val="00DB17E7"/>
    <w:rsid w:val="00DB2826"/>
    <w:rsid w:val="00DB28CF"/>
    <w:rsid w:val="00DB6310"/>
    <w:rsid w:val="00DB6C87"/>
    <w:rsid w:val="00DC0137"/>
    <w:rsid w:val="00DC1B3D"/>
    <w:rsid w:val="00DC2375"/>
    <w:rsid w:val="00DC2960"/>
    <w:rsid w:val="00DC361F"/>
    <w:rsid w:val="00DC3825"/>
    <w:rsid w:val="00DC3CC3"/>
    <w:rsid w:val="00DC4869"/>
    <w:rsid w:val="00DC4F18"/>
    <w:rsid w:val="00DC5715"/>
    <w:rsid w:val="00DC5FD4"/>
    <w:rsid w:val="00DC65E5"/>
    <w:rsid w:val="00DC672A"/>
    <w:rsid w:val="00DC7460"/>
    <w:rsid w:val="00DD240C"/>
    <w:rsid w:val="00DD48FE"/>
    <w:rsid w:val="00DD548D"/>
    <w:rsid w:val="00DD6130"/>
    <w:rsid w:val="00DD7036"/>
    <w:rsid w:val="00DD7539"/>
    <w:rsid w:val="00DD789A"/>
    <w:rsid w:val="00DE045F"/>
    <w:rsid w:val="00DE25C8"/>
    <w:rsid w:val="00DE3541"/>
    <w:rsid w:val="00DE3C46"/>
    <w:rsid w:val="00DE3DB0"/>
    <w:rsid w:val="00DE45A8"/>
    <w:rsid w:val="00DE5F00"/>
    <w:rsid w:val="00DF07B2"/>
    <w:rsid w:val="00DF254B"/>
    <w:rsid w:val="00DF35C1"/>
    <w:rsid w:val="00DF5DB7"/>
    <w:rsid w:val="00DF7C85"/>
    <w:rsid w:val="00E00411"/>
    <w:rsid w:val="00E04060"/>
    <w:rsid w:val="00E0497C"/>
    <w:rsid w:val="00E061C7"/>
    <w:rsid w:val="00E068A3"/>
    <w:rsid w:val="00E079F1"/>
    <w:rsid w:val="00E07ADA"/>
    <w:rsid w:val="00E1034D"/>
    <w:rsid w:val="00E10D77"/>
    <w:rsid w:val="00E13437"/>
    <w:rsid w:val="00E13B1F"/>
    <w:rsid w:val="00E13D97"/>
    <w:rsid w:val="00E13E6F"/>
    <w:rsid w:val="00E1415C"/>
    <w:rsid w:val="00E1508A"/>
    <w:rsid w:val="00E1572E"/>
    <w:rsid w:val="00E21C3B"/>
    <w:rsid w:val="00E21C7E"/>
    <w:rsid w:val="00E22AE5"/>
    <w:rsid w:val="00E245F1"/>
    <w:rsid w:val="00E25110"/>
    <w:rsid w:val="00E25A2C"/>
    <w:rsid w:val="00E25F17"/>
    <w:rsid w:val="00E27C63"/>
    <w:rsid w:val="00E30997"/>
    <w:rsid w:val="00E32759"/>
    <w:rsid w:val="00E32DB9"/>
    <w:rsid w:val="00E32F5C"/>
    <w:rsid w:val="00E33DE1"/>
    <w:rsid w:val="00E34632"/>
    <w:rsid w:val="00E3544C"/>
    <w:rsid w:val="00E37899"/>
    <w:rsid w:val="00E37BF3"/>
    <w:rsid w:val="00E40F63"/>
    <w:rsid w:val="00E42503"/>
    <w:rsid w:val="00E42A73"/>
    <w:rsid w:val="00E43B37"/>
    <w:rsid w:val="00E43F89"/>
    <w:rsid w:val="00E43FD8"/>
    <w:rsid w:val="00E451E9"/>
    <w:rsid w:val="00E457BA"/>
    <w:rsid w:val="00E479AB"/>
    <w:rsid w:val="00E5047E"/>
    <w:rsid w:val="00E5257B"/>
    <w:rsid w:val="00E533EE"/>
    <w:rsid w:val="00E54686"/>
    <w:rsid w:val="00E558D3"/>
    <w:rsid w:val="00E55F5F"/>
    <w:rsid w:val="00E5733A"/>
    <w:rsid w:val="00E6081D"/>
    <w:rsid w:val="00E62018"/>
    <w:rsid w:val="00E62182"/>
    <w:rsid w:val="00E667D5"/>
    <w:rsid w:val="00E66970"/>
    <w:rsid w:val="00E66FFC"/>
    <w:rsid w:val="00E711A5"/>
    <w:rsid w:val="00E713A5"/>
    <w:rsid w:val="00E72218"/>
    <w:rsid w:val="00E72670"/>
    <w:rsid w:val="00E72FAD"/>
    <w:rsid w:val="00E7368F"/>
    <w:rsid w:val="00E74B50"/>
    <w:rsid w:val="00E80DDB"/>
    <w:rsid w:val="00E815F8"/>
    <w:rsid w:val="00E818E6"/>
    <w:rsid w:val="00E828CA"/>
    <w:rsid w:val="00E82AB0"/>
    <w:rsid w:val="00E83956"/>
    <w:rsid w:val="00E85A95"/>
    <w:rsid w:val="00E87C6A"/>
    <w:rsid w:val="00E900A1"/>
    <w:rsid w:val="00E9014C"/>
    <w:rsid w:val="00E913D8"/>
    <w:rsid w:val="00E915CF"/>
    <w:rsid w:val="00E9171A"/>
    <w:rsid w:val="00E9207C"/>
    <w:rsid w:val="00E93C00"/>
    <w:rsid w:val="00E95ECC"/>
    <w:rsid w:val="00E9616F"/>
    <w:rsid w:val="00E96B4D"/>
    <w:rsid w:val="00E96E68"/>
    <w:rsid w:val="00E97D3E"/>
    <w:rsid w:val="00EA275D"/>
    <w:rsid w:val="00EA2D36"/>
    <w:rsid w:val="00EA3EBB"/>
    <w:rsid w:val="00EA3EE3"/>
    <w:rsid w:val="00EA402A"/>
    <w:rsid w:val="00EA5B02"/>
    <w:rsid w:val="00EA6182"/>
    <w:rsid w:val="00EA6202"/>
    <w:rsid w:val="00EA756D"/>
    <w:rsid w:val="00EB096F"/>
    <w:rsid w:val="00EB0E59"/>
    <w:rsid w:val="00EB2C1A"/>
    <w:rsid w:val="00EB2D20"/>
    <w:rsid w:val="00EB4D62"/>
    <w:rsid w:val="00EB5BD0"/>
    <w:rsid w:val="00EB5E4B"/>
    <w:rsid w:val="00EB5F44"/>
    <w:rsid w:val="00EB6103"/>
    <w:rsid w:val="00EB75EB"/>
    <w:rsid w:val="00EC0E54"/>
    <w:rsid w:val="00EC11FF"/>
    <w:rsid w:val="00EC18CA"/>
    <w:rsid w:val="00EC1FDF"/>
    <w:rsid w:val="00EC210D"/>
    <w:rsid w:val="00EC2536"/>
    <w:rsid w:val="00EC2C56"/>
    <w:rsid w:val="00EC2E77"/>
    <w:rsid w:val="00EC3036"/>
    <w:rsid w:val="00EC73DB"/>
    <w:rsid w:val="00ED07EB"/>
    <w:rsid w:val="00ED3190"/>
    <w:rsid w:val="00ED3447"/>
    <w:rsid w:val="00ED3BDA"/>
    <w:rsid w:val="00ED3BEA"/>
    <w:rsid w:val="00ED40D8"/>
    <w:rsid w:val="00ED5E15"/>
    <w:rsid w:val="00ED65F2"/>
    <w:rsid w:val="00ED6DC6"/>
    <w:rsid w:val="00EE0D58"/>
    <w:rsid w:val="00EE0E1D"/>
    <w:rsid w:val="00EE2180"/>
    <w:rsid w:val="00EE22B6"/>
    <w:rsid w:val="00EE3AC4"/>
    <w:rsid w:val="00EE4419"/>
    <w:rsid w:val="00EE5406"/>
    <w:rsid w:val="00EE5D8B"/>
    <w:rsid w:val="00EE73BB"/>
    <w:rsid w:val="00EE76AA"/>
    <w:rsid w:val="00EE7D64"/>
    <w:rsid w:val="00EF0667"/>
    <w:rsid w:val="00EF08A7"/>
    <w:rsid w:val="00EF3F49"/>
    <w:rsid w:val="00EF4E9C"/>
    <w:rsid w:val="00EF590C"/>
    <w:rsid w:val="00EF5BAC"/>
    <w:rsid w:val="00F00263"/>
    <w:rsid w:val="00F01F6D"/>
    <w:rsid w:val="00F02E4C"/>
    <w:rsid w:val="00F02FE3"/>
    <w:rsid w:val="00F030B2"/>
    <w:rsid w:val="00F031F0"/>
    <w:rsid w:val="00F0391B"/>
    <w:rsid w:val="00F04FB0"/>
    <w:rsid w:val="00F05E91"/>
    <w:rsid w:val="00F10C8A"/>
    <w:rsid w:val="00F12BF4"/>
    <w:rsid w:val="00F13630"/>
    <w:rsid w:val="00F14034"/>
    <w:rsid w:val="00F15D14"/>
    <w:rsid w:val="00F15EBE"/>
    <w:rsid w:val="00F204C7"/>
    <w:rsid w:val="00F21120"/>
    <w:rsid w:val="00F211E1"/>
    <w:rsid w:val="00F22B51"/>
    <w:rsid w:val="00F251E0"/>
    <w:rsid w:val="00F262DA"/>
    <w:rsid w:val="00F27E13"/>
    <w:rsid w:val="00F315D1"/>
    <w:rsid w:val="00F319F4"/>
    <w:rsid w:val="00F31D86"/>
    <w:rsid w:val="00F33BF0"/>
    <w:rsid w:val="00F349C1"/>
    <w:rsid w:val="00F41882"/>
    <w:rsid w:val="00F421C0"/>
    <w:rsid w:val="00F43DD9"/>
    <w:rsid w:val="00F448B6"/>
    <w:rsid w:val="00F44BCF"/>
    <w:rsid w:val="00F46102"/>
    <w:rsid w:val="00F4646A"/>
    <w:rsid w:val="00F50F05"/>
    <w:rsid w:val="00F51A8B"/>
    <w:rsid w:val="00F53CF0"/>
    <w:rsid w:val="00F551D1"/>
    <w:rsid w:val="00F55A08"/>
    <w:rsid w:val="00F5683E"/>
    <w:rsid w:val="00F56FA3"/>
    <w:rsid w:val="00F61C10"/>
    <w:rsid w:val="00F630BF"/>
    <w:rsid w:val="00F64641"/>
    <w:rsid w:val="00F64671"/>
    <w:rsid w:val="00F65BAA"/>
    <w:rsid w:val="00F66EC6"/>
    <w:rsid w:val="00F70123"/>
    <w:rsid w:val="00F72677"/>
    <w:rsid w:val="00F732F0"/>
    <w:rsid w:val="00F74037"/>
    <w:rsid w:val="00F74104"/>
    <w:rsid w:val="00F7446C"/>
    <w:rsid w:val="00F74956"/>
    <w:rsid w:val="00F7539B"/>
    <w:rsid w:val="00F762CA"/>
    <w:rsid w:val="00F803C1"/>
    <w:rsid w:val="00F8081D"/>
    <w:rsid w:val="00F8251F"/>
    <w:rsid w:val="00F82904"/>
    <w:rsid w:val="00F82B24"/>
    <w:rsid w:val="00F839D3"/>
    <w:rsid w:val="00F83E0C"/>
    <w:rsid w:val="00F847FF"/>
    <w:rsid w:val="00F8583A"/>
    <w:rsid w:val="00F873A6"/>
    <w:rsid w:val="00F92183"/>
    <w:rsid w:val="00F922DA"/>
    <w:rsid w:val="00F92AA7"/>
    <w:rsid w:val="00F92DC6"/>
    <w:rsid w:val="00F937CF"/>
    <w:rsid w:val="00F93899"/>
    <w:rsid w:val="00F955C0"/>
    <w:rsid w:val="00F96AC5"/>
    <w:rsid w:val="00F97405"/>
    <w:rsid w:val="00F97563"/>
    <w:rsid w:val="00F975CD"/>
    <w:rsid w:val="00F978D7"/>
    <w:rsid w:val="00FA3484"/>
    <w:rsid w:val="00FA3972"/>
    <w:rsid w:val="00FA3FBB"/>
    <w:rsid w:val="00FA4AFC"/>
    <w:rsid w:val="00FA5700"/>
    <w:rsid w:val="00FB15E5"/>
    <w:rsid w:val="00FB1AE0"/>
    <w:rsid w:val="00FB1C33"/>
    <w:rsid w:val="00FB28E0"/>
    <w:rsid w:val="00FB2B8A"/>
    <w:rsid w:val="00FB4836"/>
    <w:rsid w:val="00FB50FA"/>
    <w:rsid w:val="00FC229A"/>
    <w:rsid w:val="00FC3111"/>
    <w:rsid w:val="00FC3F43"/>
    <w:rsid w:val="00FC40E6"/>
    <w:rsid w:val="00FC5041"/>
    <w:rsid w:val="00FC5673"/>
    <w:rsid w:val="00FC67C8"/>
    <w:rsid w:val="00FC6823"/>
    <w:rsid w:val="00FD0AAB"/>
    <w:rsid w:val="00FD0B7E"/>
    <w:rsid w:val="00FD1559"/>
    <w:rsid w:val="00FD1600"/>
    <w:rsid w:val="00FD2CCC"/>
    <w:rsid w:val="00FD387A"/>
    <w:rsid w:val="00FD4C93"/>
    <w:rsid w:val="00FD5551"/>
    <w:rsid w:val="00FE0075"/>
    <w:rsid w:val="00FE0FA6"/>
    <w:rsid w:val="00FE13C6"/>
    <w:rsid w:val="00FE1A86"/>
    <w:rsid w:val="00FE1FBC"/>
    <w:rsid w:val="00FE2B98"/>
    <w:rsid w:val="00FE324C"/>
    <w:rsid w:val="00FE38F7"/>
    <w:rsid w:val="00FE61DF"/>
    <w:rsid w:val="00FF0D15"/>
    <w:rsid w:val="00FF25BB"/>
    <w:rsid w:val="00FF2F6D"/>
    <w:rsid w:val="00FF32BF"/>
    <w:rsid w:val="00FF4658"/>
    <w:rsid w:val="00FF5A25"/>
    <w:rsid w:val="00FF6BA2"/>
    <w:rsid w:val="00FF6E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5269D"/>
  <w15:docId w15:val="{2B63EA97-FA97-411C-AFD5-D91549D35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 ESSENCE" w:eastAsiaTheme="minorHAnsi" w:hAnsi="AR ESSENCE"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6"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 w:unhideWhenUsed="1" w:qFormat="1"/>
    <w:lsdException w:name="Body Text 3" w:semiHidden="1" w:uiPriority="9"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atentStyles>
  <w:style w:type="paragraph" w:default="1" w:styleId="Normal">
    <w:name w:val="Normal"/>
    <w:rsid w:val="00CA12BE"/>
    <w:pPr>
      <w:spacing w:before="120" w:after="120" w:line="280" w:lineRule="atLeast"/>
      <w:jc w:val="both"/>
    </w:pPr>
    <w:rPr>
      <w:rFonts w:asciiTheme="minorHAnsi" w:hAnsiTheme="minorHAnsi"/>
      <w:color w:val="37424A" w:themeColor="text1"/>
    </w:rPr>
  </w:style>
  <w:style w:type="paragraph" w:styleId="Heading1">
    <w:name w:val="heading 1"/>
    <w:basedOn w:val="Normal"/>
    <w:next w:val="BodyText"/>
    <w:link w:val="Heading1Char"/>
    <w:uiPriority w:val="2"/>
    <w:qFormat/>
    <w:rsid w:val="00AA41C9"/>
    <w:pPr>
      <w:keepNext/>
      <w:keepLines/>
      <w:pageBreakBefore/>
      <w:spacing w:before="240" w:after="520" w:line="520" w:lineRule="exact"/>
      <w:jc w:val="left"/>
      <w:outlineLvl w:val="0"/>
    </w:pPr>
    <w:rPr>
      <w:rFonts w:asciiTheme="majorHAnsi" w:eastAsiaTheme="majorEastAsia" w:hAnsiTheme="majorHAnsi" w:cstheme="majorBidi"/>
      <w:caps/>
      <w:sz w:val="52"/>
      <w:szCs w:val="52"/>
    </w:rPr>
  </w:style>
  <w:style w:type="paragraph" w:styleId="Heading2">
    <w:name w:val="heading 2"/>
    <w:basedOn w:val="Normal"/>
    <w:next w:val="BodyText"/>
    <w:link w:val="Heading2Char"/>
    <w:uiPriority w:val="2"/>
    <w:qFormat/>
    <w:rsid w:val="00F15EBE"/>
    <w:pPr>
      <w:spacing w:before="240" w:after="240"/>
      <w:jc w:val="left"/>
      <w:outlineLvl w:val="1"/>
    </w:pPr>
    <w:rPr>
      <w:b/>
      <w:color w:val="E83F35" w:themeColor="accent3"/>
      <w:sz w:val="28"/>
      <w:szCs w:val="28"/>
    </w:rPr>
  </w:style>
  <w:style w:type="paragraph" w:styleId="Heading3">
    <w:name w:val="heading 3"/>
    <w:basedOn w:val="Normal"/>
    <w:next w:val="BodyText"/>
    <w:link w:val="Heading3Char"/>
    <w:uiPriority w:val="2"/>
    <w:qFormat/>
    <w:rsid w:val="00F15EBE"/>
    <w:pPr>
      <w:keepNext/>
      <w:keepLines/>
      <w:spacing w:before="240" w:after="240"/>
      <w:jc w:val="left"/>
      <w:outlineLvl w:val="2"/>
    </w:pPr>
    <w:rPr>
      <w:rFonts w:asciiTheme="majorHAnsi" w:eastAsiaTheme="majorEastAsia" w:hAnsiTheme="majorHAnsi" w:cstheme="majorBidi"/>
      <w:b/>
      <w:color w:val="E83F35" w:themeColor="accent3"/>
      <w:sz w:val="24"/>
      <w:szCs w:val="24"/>
    </w:rPr>
  </w:style>
  <w:style w:type="paragraph" w:styleId="Heading4">
    <w:name w:val="heading 4"/>
    <w:basedOn w:val="Normal"/>
    <w:next w:val="BodyText"/>
    <w:link w:val="Heading4Char"/>
    <w:uiPriority w:val="2"/>
    <w:rsid w:val="00CE2728"/>
    <w:pPr>
      <w:keepNext/>
      <w:spacing w:line="264" w:lineRule="auto"/>
      <w:jc w:val="left"/>
      <w:outlineLvl w:val="3"/>
    </w:pPr>
    <w:rPr>
      <w:color w:val="E83F35" w:themeColor="accent3"/>
    </w:rPr>
  </w:style>
  <w:style w:type="paragraph" w:styleId="Heading5">
    <w:name w:val="heading 5"/>
    <w:basedOn w:val="Normal"/>
    <w:next w:val="Normal"/>
    <w:link w:val="Heading5Char"/>
    <w:uiPriority w:val="9"/>
    <w:semiHidden/>
    <w:qFormat/>
    <w:rsid w:val="0067017D"/>
    <w:pPr>
      <w:keepNext/>
      <w:keepLines/>
      <w:numPr>
        <w:ilvl w:val="4"/>
        <w:numId w:val="13"/>
      </w:numPr>
      <w:spacing w:before="40"/>
      <w:outlineLvl w:val="4"/>
    </w:pPr>
    <w:rPr>
      <w:rFonts w:asciiTheme="majorHAnsi" w:eastAsiaTheme="majorEastAsia" w:hAnsiTheme="majorHAnsi" w:cstheme="majorBidi"/>
      <w:color w:val="BF1F15" w:themeColor="accent1" w:themeShade="BF"/>
    </w:rPr>
  </w:style>
  <w:style w:type="paragraph" w:styleId="Heading6">
    <w:name w:val="heading 6"/>
    <w:basedOn w:val="Heading5"/>
    <w:next w:val="BodyText"/>
    <w:link w:val="Heading6Char"/>
    <w:uiPriority w:val="9"/>
    <w:semiHidden/>
    <w:qFormat/>
    <w:rsid w:val="00185645"/>
    <w:pPr>
      <w:keepNext w:val="0"/>
      <w:keepLines w:val="0"/>
      <w:numPr>
        <w:ilvl w:val="5"/>
      </w:numPr>
      <w:spacing w:before="240"/>
      <w:outlineLvl w:val="5"/>
    </w:pPr>
    <w:rPr>
      <w:rFonts w:asciiTheme="minorHAnsi" w:eastAsiaTheme="minorHAnsi" w:hAnsiTheme="minorHAnsi" w:cstheme="minorBidi"/>
      <w:b/>
      <w:i/>
      <w:color w:val="7F140E" w:themeColor="accent1" w:themeShade="7F"/>
    </w:rPr>
  </w:style>
  <w:style w:type="paragraph" w:styleId="Heading7">
    <w:name w:val="heading 7"/>
    <w:basedOn w:val="Heading6"/>
    <w:next w:val="BodyText"/>
    <w:link w:val="Heading7Char"/>
    <w:uiPriority w:val="9"/>
    <w:semiHidden/>
    <w:qFormat/>
    <w:rsid w:val="00185645"/>
    <w:pPr>
      <w:numPr>
        <w:ilvl w:val="6"/>
      </w:numPr>
      <w:outlineLvl w:val="6"/>
    </w:pPr>
    <w:rPr>
      <w:i w:val="0"/>
      <w:iCs/>
    </w:rPr>
  </w:style>
  <w:style w:type="paragraph" w:styleId="Heading8">
    <w:name w:val="heading 8"/>
    <w:basedOn w:val="Heading7"/>
    <w:next w:val="BodyText"/>
    <w:link w:val="Heading8Char"/>
    <w:uiPriority w:val="9"/>
    <w:semiHidden/>
    <w:qFormat/>
    <w:rsid w:val="00185645"/>
    <w:pPr>
      <w:numPr>
        <w:ilvl w:val="7"/>
      </w:numPr>
      <w:outlineLvl w:val="7"/>
    </w:pPr>
    <w:rPr>
      <w:color w:val="4F5F6B" w:themeColor="text1" w:themeTint="D8"/>
      <w:sz w:val="21"/>
      <w:szCs w:val="21"/>
    </w:rPr>
  </w:style>
  <w:style w:type="paragraph" w:styleId="Heading9">
    <w:name w:val="heading 9"/>
    <w:basedOn w:val="Heading8"/>
    <w:next w:val="BodyText"/>
    <w:link w:val="Heading9Char"/>
    <w:uiPriority w:val="9"/>
    <w:semiHidden/>
    <w:qFormat/>
    <w:rsid w:val="00185645"/>
    <w:pPr>
      <w:numPr>
        <w:ilvl w:val="8"/>
      </w:numPr>
      <w:outlineLvl w:val="8"/>
    </w:pPr>
    <w:rPr>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4">
    <w:name w:val="Body Text 4"/>
    <w:basedOn w:val="BodyText"/>
    <w:uiPriority w:val="9"/>
    <w:semiHidden/>
    <w:qFormat/>
    <w:rsid w:val="00185645"/>
    <w:pPr>
      <w:spacing w:line="264" w:lineRule="auto"/>
    </w:pPr>
  </w:style>
  <w:style w:type="paragraph" w:styleId="BodyText">
    <w:name w:val="Body Text"/>
    <w:basedOn w:val="Normal"/>
    <w:link w:val="BodyTextChar"/>
    <w:qFormat/>
    <w:rsid w:val="00AA41C9"/>
  </w:style>
  <w:style w:type="character" w:customStyle="1" w:styleId="BodyTextChar">
    <w:name w:val="Body Text Char"/>
    <w:basedOn w:val="DefaultParagraphFont"/>
    <w:link w:val="BodyText"/>
    <w:rsid w:val="00AA41C9"/>
    <w:rPr>
      <w:rFonts w:asciiTheme="minorHAnsi" w:hAnsiTheme="minorHAnsi"/>
      <w:color w:val="37424A" w:themeColor="text1"/>
    </w:rPr>
  </w:style>
  <w:style w:type="paragraph" w:customStyle="1" w:styleId="Appendix1">
    <w:name w:val="Appendix 1"/>
    <w:basedOn w:val="CVHeading"/>
    <w:next w:val="BodyText"/>
    <w:uiPriority w:val="19"/>
    <w:semiHidden/>
    <w:qFormat/>
    <w:rsid w:val="00B73909"/>
  </w:style>
  <w:style w:type="character" w:customStyle="1" w:styleId="Heading1Char">
    <w:name w:val="Heading 1 Char"/>
    <w:basedOn w:val="DefaultParagraphFont"/>
    <w:link w:val="Heading1"/>
    <w:uiPriority w:val="2"/>
    <w:rsid w:val="00AA41C9"/>
    <w:rPr>
      <w:rFonts w:asciiTheme="majorHAnsi" w:eastAsiaTheme="majorEastAsia" w:hAnsiTheme="majorHAnsi" w:cstheme="majorBidi"/>
      <w:caps/>
      <w:color w:val="37424A" w:themeColor="text1"/>
      <w:sz w:val="52"/>
      <w:szCs w:val="52"/>
    </w:rPr>
  </w:style>
  <w:style w:type="paragraph" w:customStyle="1" w:styleId="Headingmain">
    <w:name w:val="Heading (main)"/>
    <w:basedOn w:val="Normal"/>
    <w:next w:val="BodyText"/>
    <w:uiPriority w:val="19"/>
    <w:semiHidden/>
    <w:qFormat/>
    <w:rsid w:val="00185645"/>
    <w:pPr>
      <w:spacing w:before="240" w:after="500" w:line="264" w:lineRule="auto"/>
    </w:pPr>
    <w:rPr>
      <w:rFonts w:ascii="Calibri" w:hAnsi="Calibri"/>
      <w:color w:val="E64730"/>
      <w:sz w:val="60"/>
    </w:rPr>
  </w:style>
  <w:style w:type="paragraph" w:customStyle="1" w:styleId="Textbox-Heading">
    <w:name w:val="Textbox - Heading"/>
    <w:basedOn w:val="Normal"/>
    <w:next w:val="Textbox-Bodytext"/>
    <w:uiPriority w:val="14"/>
    <w:semiHidden/>
    <w:qFormat/>
    <w:rsid w:val="00185645"/>
    <w:pPr>
      <w:keepNext/>
      <w:spacing w:before="240" w:after="100" w:line="250" w:lineRule="exact"/>
    </w:pPr>
    <w:rPr>
      <w:rFonts w:ascii="Arial" w:hAnsi="Arial"/>
      <w:b/>
      <w:color w:val="767171"/>
      <w:sz w:val="24"/>
      <w:szCs w:val="24"/>
    </w:rPr>
  </w:style>
  <w:style w:type="paragraph" w:customStyle="1" w:styleId="Textbox-Bodytext">
    <w:name w:val="Textbox - Body text"/>
    <w:basedOn w:val="Normal"/>
    <w:uiPriority w:val="14"/>
    <w:semiHidden/>
    <w:qFormat/>
    <w:rsid w:val="00185645"/>
    <w:pPr>
      <w:spacing w:after="100" w:line="220" w:lineRule="exact"/>
    </w:pPr>
    <w:rPr>
      <w:rFonts w:ascii="Arial" w:hAnsi="Arial"/>
      <w:color w:val="767171"/>
      <w:sz w:val="17"/>
      <w:szCs w:val="17"/>
    </w:rPr>
  </w:style>
  <w:style w:type="character" w:customStyle="1" w:styleId="Heading6Char">
    <w:name w:val="Heading 6 Char"/>
    <w:basedOn w:val="DefaultParagraphFont"/>
    <w:link w:val="Heading6"/>
    <w:uiPriority w:val="9"/>
    <w:semiHidden/>
    <w:rsid w:val="00185645"/>
    <w:rPr>
      <w:rFonts w:asciiTheme="minorHAnsi" w:hAnsiTheme="minorHAnsi"/>
      <w:b/>
      <w:i/>
      <w:color w:val="7F140E" w:themeColor="accent1" w:themeShade="7F"/>
    </w:rPr>
  </w:style>
  <w:style w:type="character" w:customStyle="1" w:styleId="Heading5Char">
    <w:name w:val="Heading 5 Char"/>
    <w:basedOn w:val="DefaultParagraphFont"/>
    <w:link w:val="Heading5"/>
    <w:uiPriority w:val="9"/>
    <w:semiHidden/>
    <w:rsid w:val="006D7342"/>
    <w:rPr>
      <w:rFonts w:asciiTheme="majorHAnsi" w:eastAsiaTheme="majorEastAsia" w:hAnsiTheme="majorHAnsi" w:cstheme="majorBidi"/>
      <w:color w:val="BF1F15" w:themeColor="accent1" w:themeShade="BF"/>
    </w:rPr>
  </w:style>
  <w:style w:type="character" w:customStyle="1" w:styleId="Heading7Char">
    <w:name w:val="Heading 7 Char"/>
    <w:basedOn w:val="DefaultParagraphFont"/>
    <w:link w:val="Heading7"/>
    <w:uiPriority w:val="9"/>
    <w:semiHidden/>
    <w:rsid w:val="00185645"/>
    <w:rPr>
      <w:rFonts w:asciiTheme="minorHAnsi" w:hAnsiTheme="minorHAnsi"/>
      <w:b/>
      <w:iCs/>
      <w:color w:val="7F140E" w:themeColor="accent1" w:themeShade="7F"/>
    </w:rPr>
  </w:style>
  <w:style w:type="character" w:customStyle="1" w:styleId="Heading8Char">
    <w:name w:val="Heading 8 Char"/>
    <w:basedOn w:val="DefaultParagraphFont"/>
    <w:link w:val="Heading8"/>
    <w:uiPriority w:val="9"/>
    <w:semiHidden/>
    <w:rsid w:val="00185645"/>
    <w:rPr>
      <w:rFonts w:asciiTheme="minorHAnsi" w:hAnsiTheme="minorHAnsi"/>
      <w:b/>
      <w:iCs/>
      <w:color w:val="4F5F6B" w:themeColor="text1" w:themeTint="D8"/>
      <w:sz w:val="21"/>
      <w:szCs w:val="21"/>
    </w:rPr>
  </w:style>
  <w:style w:type="character" w:customStyle="1" w:styleId="Heading9Char">
    <w:name w:val="Heading 9 Char"/>
    <w:basedOn w:val="DefaultParagraphFont"/>
    <w:link w:val="Heading9"/>
    <w:uiPriority w:val="9"/>
    <w:semiHidden/>
    <w:rsid w:val="00185645"/>
    <w:rPr>
      <w:rFonts w:asciiTheme="minorHAnsi" w:hAnsiTheme="minorHAnsi"/>
      <w:b/>
      <w:i/>
      <w:color w:val="4F5F6B" w:themeColor="text1" w:themeTint="D8"/>
      <w:sz w:val="21"/>
      <w:szCs w:val="21"/>
    </w:rPr>
  </w:style>
  <w:style w:type="paragraph" w:styleId="Title">
    <w:name w:val="Title"/>
    <w:basedOn w:val="Heading1"/>
    <w:next w:val="Normal"/>
    <w:link w:val="TitleChar"/>
    <w:semiHidden/>
    <w:qFormat/>
    <w:rsid w:val="00FB28E0"/>
  </w:style>
  <w:style w:type="character" w:customStyle="1" w:styleId="TitleChar">
    <w:name w:val="Title Char"/>
    <w:basedOn w:val="DefaultParagraphFont"/>
    <w:link w:val="Title"/>
    <w:semiHidden/>
    <w:rsid w:val="00464E3F"/>
    <w:rPr>
      <w:rFonts w:asciiTheme="majorHAnsi" w:eastAsiaTheme="majorEastAsia" w:hAnsiTheme="majorHAnsi" w:cstheme="majorBidi"/>
      <w:caps/>
      <w:color w:val="37424A"/>
      <w:sz w:val="52"/>
      <w:szCs w:val="52"/>
    </w:rPr>
  </w:style>
  <w:style w:type="paragraph" w:styleId="Subtitle">
    <w:name w:val="Subtitle"/>
    <w:basedOn w:val="Normal"/>
    <w:next w:val="Normal"/>
    <w:link w:val="SubtitleChar"/>
    <w:uiPriority w:val="45"/>
    <w:semiHidden/>
    <w:qFormat/>
    <w:rsid w:val="00185645"/>
    <w:pPr>
      <w:framePr w:hSpace="180" w:wrap="around" w:vAnchor="text" w:hAnchor="margin" w:x="137" w:y="8640"/>
      <w:numPr>
        <w:ilvl w:val="1"/>
      </w:numPr>
    </w:pPr>
    <w:rPr>
      <w:rFonts w:eastAsiaTheme="minorEastAsia"/>
      <w:sz w:val="24"/>
    </w:rPr>
  </w:style>
  <w:style w:type="character" w:customStyle="1" w:styleId="SubtitleChar">
    <w:name w:val="Subtitle Char"/>
    <w:basedOn w:val="DefaultParagraphFont"/>
    <w:link w:val="Subtitle"/>
    <w:uiPriority w:val="45"/>
    <w:semiHidden/>
    <w:rsid w:val="00A456BC"/>
    <w:rPr>
      <w:rFonts w:asciiTheme="minorHAnsi" w:eastAsiaTheme="minorEastAsia" w:hAnsiTheme="minorHAnsi"/>
      <w:color w:val="37424A" w:themeColor="text1"/>
      <w:sz w:val="24"/>
    </w:rPr>
  </w:style>
  <w:style w:type="paragraph" w:styleId="BodyText2">
    <w:name w:val="Body Text 2"/>
    <w:basedOn w:val="BodyText"/>
    <w:link w:val="BodyText2Char"/>
    <w:uiPriority w:val="9"/>
    <w:semiHidden/>
    <w:qFormat/>
    <w:rsid w:val="00185645"/>
    <w:pPr>
      <w:tabs>
        <w:tab w:val="num" w:pos="0"/>
      </w:tabs>
      <w:spacing w:line="264" w:lineRule="auto"/>
    </w:pPr>
  </w:style>
  <w:style w:type="character" w:customStyle="1" w:styleId="BodyText2Char">
    <w:name w:val="Body Text 2 Char"/>
    <w:basedOn w:val="DefaultParagraphFont"/>
    <w:link w:val="BodyText2"/>
    <w:uiPriority w:val="9"/>
    <w:semiHidden/>
    <w:rsid w:val="00185645"/>
    <w:rPr>
      <w:rFonts w:asciiTheme="minorHAnsi" w:hAnsiTheme="minorHAnsi"/>
    </w:rPr>
  </w:style>
  <w:style w:type="paragraph" w:styleId="BodyText3">
    <w:name w:val="Body Text 3"/>
    <w:basedOn w:val="BodyText"/>
    <w:link w:val="BodyText3Char"/>
    <w:uiPriority w:val="9"/>
    <w:semiHidden/>
    <w:qFormat/>
    <w:rsid w:val="00185645"/>
    <w:pPr>
      <w:tabs>
        <w:tab w:val="num" w:pos="0"/>
      </w:tabs>
      <w:spacing w:line="264" w:lineRule="auto"/>
    </w:pPr>
    <w:rPr>
      <w:szCs w:val="16"/>
    </w:rPr>
  </w:style>
  <w:style w:type="character" w:customStyle="1" w:styleId="BodyText3Char">
    <w:name w:val="Body Text 3 Char"/>
    <w:basedOn w:val="DefaultParagraphFont"/>
    <w:link w:val="BodyText3"/>
    <w:uiPriority w:val="9"/>
    <w:semiHidden/>
    <w:rsid w:val="00185645"/>
    <w:rPr>
      <w:rFonts w:asciiTheme="minorHAnsi" w:hAnsiTheme="minorHAnsi"/>
      <w:szCs w:val="16"/>
    </w:rPr>
  </w:style>
  <w:style w:type="paragraph" w:styleId="NoSpacing">
    <w:name w:val="No Spacing"/>
    <w:link w:val="NoSpacingChar"/>
    <w:uiPriority w:val="7"/>
    <w:qFormat/>
    <w:rsid w:val="005F4D00"/>
    <w:rPr>
      <w:rFonts w:asciiTheme="minorHAnsi" w:hAnsiTheme="minorHAnsi"/>
      <w:sz w:val="22"/>
    </w:rPr>
  </w:style>
  <w:style w:type="paragraph" w:styleId="TOCHeading">
    <w:name w:val="TOC Heading"/>
    <w:basedOn w:val="Heading1"/>
    <w:next w:val="Normal"/>
    <w:uiPriority w:val="39"/>
    <w:semiHidden/>
    <w:qFormat/>
    <w:rsid w:val="00DC1B3D"/>
    <w:pPr>
      <w:tabs>
        <w:tab w:val="left" w:pos="567"/>
        <w:tab w:val="left" w:pos="9639"/>
      </w:tabs>
    </w:pPr>
    <w:rPr>
      <w:b/>
      <w:color w:val="E83F35" w:themeColor="accent3"/>
    </w:rPr>
  </w:style>
  <w:style w:type="paragraph" w:styleId="Header">
    <w:name w:val="header"/>
    <w:basedOn w:val="Normal"/>
    <w:link w:val="HeaderChar"/>
    <w:uiPriority w:val="99"/>
    <w:semiHidden/>
    <w:rsid w:val="00C84082"/>
    <w:pPr>
      <w:pBdr>
        <w:bottom w:val="single" w:sz="4" w:space="10" w:color="auto"/>
      </w:pBdr>
      <w:tabs>
        <w:tab w:val="left" w:pos="2075"/>
      </w:tabs>
      <w:spacing w:before="0" w:line="240" w:lineRule="auto"/>
    </w:pPr>
    <w:rPr>
      <w:b/>
      <w:noProof/>
      <w:sz w:val="18"/>
      <w:szCs w:val="18"/>
    </w:rPr>
  </w:style>
  <w:style w:type="character" w:customStyle="1" w:styleId="HeaderChar">
    <w:name w:val="Header Char"/>
    <w:basedOn w:val="DefaultParagraphFont"/>
    <w:link w:val="Header"/>
    <w:uiPriority w:val="99"/>
    <w:semiHidden/>
    <w:rsid w:val="00A456BC"/>
    <w:rPr>
      <w:rFonts w:asciiTheme="minorHAnsi" w:hAnsiTheme="minorHAnsi"/>
      <w:b/>
      <w:noProof/>
      <w:color w:val="37424A" w:themeColor="text1"/>
      <w:sz w:val="18"/>
      <w:szCs w:val="18"/>
    </w:rPr>
  </w:style>
  <w:style w:type="paragraph" w:styleId="Footer">
    <w:name w:val="footer"/>
    <w:link w:val="FooterChar"/>
    <w:uiPriority w:val="99"/>
    <w:semiHidden/>
    <w:rsid w:val="00C84082"/>
    <w:pPr>
      <w:spacing w:before="120"/>
    </w:pPr>
    <w:rPr>
      <w:rFonts w:asciiTheme="minorHAnsi" w:hAnsiTheme="minorHAnsi"/>
      <w:color w:val="37424A" w:themeColor="text1"/>
    </w:rPr>
  </w:style>
  <w:style w:type="character" w:customStyle="1" w:styleId="FooterChar">
    <w:name w:val="Footer Char"/>
    <w:basedOn w:val="DefaultParagraphFont"/>
    <w:link w:val="Footer"/>
    <w:uiPriority w:val="99"/>
    <w:semiHidden/>
    <w:rsid w:val="00C84082"/>
    <w:rPr>
      <w:rFonts w:asciiTheme="minorHAnsi" w:hAnsiTheme="minorHAnsi"/>
      <w:color w:val="37424A" w:themeColor="text1"/>
    </w:rPr>
  </w:style>
  <w:style w:type="character" w:customStyle="1" w:styleId="NoSpacingChar">
    <w:name w:val="No Spacing Char"/>
    <w:basedOn w:val="DefaultParagraphFont"/>
    <w:link w:val="NoSpacing"/>
    <w:uiPriority w:val="7"/>
    <w:rsid w:val="005F4D00"/>
    <w:rPr>
      <w:rFonts w:asciiTheme="minorHAnsi" w:hAnsiTheme="minorHAnsi"/>
      <w:sz w:val="22"/>
    </w:rPr>
  </w:style>
  <w:style w:type="character" w:styleId="PlaceholderText">
    <w:name w:val="Placeholder Text"/>
    <w:basedOn w:val="DefaultParagraphFont"/>
    <w:uiPriority w:val="99"/>
    <w:semiHidden/>
    <w:rsid w:val="00672D2D"/>
    <w:rPr>
      <w:color w:val="808080"/>
    </w:rPr>
  </w:style>
  <w:style w:type="paragraph" w:customStyle="1" w:styleId="ReportDate">
    <w:name w:val="Report Date"/>
    <w:basedOn w:val="Normal"/>
    <w:rsid w:val="00E900A1"/>
    <w:pPr>
      <w:spacing w:after="840"/>
      <w:jc w:val="right"/>
    </w:pPr>
    <w:rPr>
      <w:caps/>
      <w:sz w:val="24"/>
      <w:szCs w:val="24"/>
    </w:rPr>
  </w:style>
  <w:style w:type="paragraph" w:styleId="Caption">
    <w:name w:val="caption"/>
    <w:basedOn w:val="Normal"/>
    <w:next w:val="Normal"/>
    <w:uiPriority w:val="35"/>
    <w:qFormat/>
    <w:rsid w:val="00C02752"/>
    <w:pPr>
      <w:keepNext/>
      <w:spacing w:before="360" w:after="240"/>
      <w:jc w:val="left"/>
    </w:pPr>
  </w:style>
  <w:style w:type="paragraph" w:customStyle="1" w:styleId="ReportTitle">
    <w:name w:val="Report Title"/>
    <w:basedOn w:val="Normal"/>
    <w:rsid w:val="00406117"/>
    <w:pPr>
      <w:spacing w:after="320" w:line="240" w:lineRule="auto"/>
      <w:jc w:val="right"/>
    </w:pPr>
    <w:rPr>
      <w:b/>
      <w:caps/>
      <w:color w:val="FFFFFF" w:themeColor="background1"/>
      <w:sz w:val="56"/>
    </w:rPr>
  </w:style>
  <w:style w:type="paragraph" w:customStyle="1" w:styleId="ReportSubtitle">
    <w:name w:val="Report Subtitle"/>
    <w:basedOn w:val="Normal"/>
    <w:rsid w:val="00003503"/>
    <w:pPr>
      <w:jc w:val="right"/>
    </w:pPr>
    <w:rPr>
      <w:caps/>
      <w:color w:val="FFFFFF" w:themeColor="background1"/>
      <w:sz w:val="32"/>
      <w:szCs w:val="40"/>
    </w:rPr>
  </w:style>
  <w:style w:type="character" w:styleId="CommentReference">
    <w:name w:val="annotation reference"/>
    <w:basedOn w:val="DefaultParagraphFont"/>
    <w:uiPriority w:val="99"/>
    <w:semiHidden/>
    <w:rsid w:val="004378FA"/>
    <w:rPr>
      <w:sz w:val="16"/>
      <w:szCs w:val="16"/>
    </w:rPr>
  </w:style>
  <w:style w:type="paragraph" w:styleId="CommentText">
    <w:name w:val="annotation text"/>
    <w:basedOn w:val="Normal"/>
    <w:link w:val="CommentTextChar"/>
    <w:uiPriority w:val="99"/>
    <w:semiHidden/>
    <w:rsid w:val="004378FA"/>
    <w:pPr>
      <w:widowControl w:val="0"/>
      <w:autoSpaceDE w:val="0"/>
      <w:autoSpaceDN w:val="0"/>
      <w:adjustRightInd w:val="0"/>
      <w:spacing w:line="240" w:lineRule="auto"/>
    </w:pPr>
    <w:rPr>
      <w:rFonts w:ascii="Arial" w:eastAsiaTheme="minorEastAsia" w:hAnsi="Arial" w:cs="Arial"/>
      <w:color w:val="374249"/>
      <w:lang w:eastAsia="en-AU"/>
    </w:rPr>
  </w:style>
  <w:style w:type="character" w:customStyle="1" w:styleId="CommentTextChar">
    <w:name w:val="Comment Text Char"/>
    <w:basedOn w:val="DefaultParagraphFont"/>
    <w:link w:val="CommentText"/>
    <w:uiPriority w:val="99"/>
    <w:semiHidden/>
    <w:rsid w:val="00464E3F"/>
    <w:rPr>
      <w:rFonts w:ascii="Arial" w:eastAsiaTheme="minorEastAsia" w:hAnsi="Arial" w:cs="Arial"/>
      <w:color w:val="374249"/>
      <w:lang w:eastAsia="en-AU"/>
    </w:rPr>
  </w:style>
  <w:style w:type="character" w:customStyle="1" w:styleId="Heading2Char">
    <w:name w:val="Heading 2 Char"/>
    <w:basedOn w:val="DefaultParagraphFont"/>
    <w:link w:val="Heading2"/>
    <w:uiPriority w:val="2"/>
    <w:rsid w:val="00F15EBE"/>
    <w:rPr>
      <w:b/>
      <w:color w:val="E83F35" w:themeColor="accent3"/>
      <w:sz w:val="28"/>
      <w:szCs w:val="28"/>
    </w:rPr>
  </w:style>
  <w:style w:type="character" w:customStyle="1" w:styleId="Heading3Char">
    <w:name w:val="Heading 3 Char"/>
    <w:basedOn w:val="DefaultParagraphFont"/>
    <w:link w:val="Heading3"/>
    <w:uiPriority w:val="2"/>
    <w:rsid w:val="00F15EBE"/>
    <w:rPr>
      <w:rFonts w:asciiTheme="majorHAnsi" w:eastAsiaTheme="majorEastAsia" w:hAnsiTheme="majorHAnsi" w:cstheme="majorBidi"/>
      <w:b/>
      <w:color w:val="E83F35" w:themeColor="accent3"/>
      <w:sz w:val="24"/>
      <w:szCs w:val="24"/>
    </w:rPr>
  </w:style>
  <w:style w:type="character" w:customStyle="1" w:styleId="Heading4Char">
    <w:name w:val="Heading 4 Char"/>
    <w:basedOn w:val="DefaultParagraphFont"/>
    <w:link w:val="Heading4"/>
    <w:uiPriority w:val="2"/>
    <w:rsid w:val="00CE2728"/>
    <w:rPr>
      <w:rFonts w:asciiTheme="minorHAnsi" w:hAnsiTheme="minorHAnsi"/>
      <w:color w:val="E83F35" w:themeColor="accent3"/>
    </w:rPr>
  </w:style>
  <w:style w:type="paragraph" w:styleId="BalloonText">
    <w:name w:val="Balloon Text"/>
    <w:basedOn w:val="Normal"/>
    <w:link w:val="BalloonTextChar"/>
    <w:uiPriority w:val="99"/>
    <w:semiHidden/>
    <w:unhideWhenUsed/>
    <w:rsid w:val="00BA053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539"/>
    <w:rPr>
      <w:rFonts w:ascii="Segoe UI" w:hAnsi="Segoe UI" w:cs="Segoe UI"/>
      <w:sz w:val="18"/>
      <w:szCs w:val="18"/>
    </w:rPr>
  </w:style>
  <w:style w:type="paragraph" w:styleId="ListParagraph">
    <w:name w:val="List Paragraph"/>
    <w:basedOn w:val="Normal"/>
    <w:uiPriority w:val="34"/>
    <w:qFormat/>
    <w:rsid w:val="006D4ABD"/>
    <w:pPr>
      <w:numPr>
        <w:numId w:val="5"/>
      </w:numPr>
    </w:pPr>
  </w:style>
  <w:style w:type="paragraph" w:customStyle="1" w:styleId="CVSubhead">
    <w:name w:val="CV Subhead"/>
    <w:uiPriority w:val="3"/>
    <w:qFormat/>
    <w:rsid w:val="00D645C5"/>
    <w:pPr>
      <w:spacing w:before="240" w:after="40"/>
    </w:pPr>
    <w:rPr>
      <w:rFonts w:asciiTheme="majorHAnsi" w:hAnsiTheme="majorHAnsi"/>
      <w:caps/>
      <w:color w:val="37424A"/>
      <w:sz w:val="28"/>
      <w:szCs w:val="28"/>
    </w:rPr>
  </w:style>
  <w:style w:type="numbering" w:customStyle="1" w:styleId="BulletLevel1">
    <w:name w:val="Bullet Level 1"/>
    <w:uiPriority w:val="99"/>
    <w:rsid w:val="00754572"/>
    <w:pPr>
      <w:numPr>
        <w:numId w:val="2"/>
      </w:numPr>
    </w:pPr>
  </w:style>
  <w:style w:type="table" w:styleId="TableGrid">
    <w:name w:val="Table Grid"/>
    <w:basedOn w:val="TableNormal"/>
    <w:uiPriority w:val="39"/>
    <w:rsid w:val="00792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loutBoxcaption">
    <w:name w:val="Callout Box caption"/>
    <w:basedOn w:val="Normal"/>
    <w:uiPriority w:val="11"/>
    <w:rsid w:val="007C5D2E"/>
    <w:pPr>
      <w:numPr>
        <w:numId w:val="3"/>
      </w:numPr>
      <w:ind w:left="0"/>
    </w:pPr>
  </w:style>
  <w:style w:type="paragraph" w:customStyle="1" w:styleId="Source">
    <w:name w:val="Source"/>
    <w:basedOn w:val="Normal"/>
    <w:next w:val="BodyText"/>
    <w:uiPriority w:val="9"/>
    <w:rsid w:val="00462708"/>
    <w:pPr>
      <w:spacing w:after="360"/>
      <w:jc w:val="left"/>
    </w:pPr>
    <w:rPr>
      <w:i/>
      <w:color w:val="E83F35" w:themeColor="accent3"/>
      <w:sz w:val="16"/>
      <w:szCs w:val="16"/>
    </w:rPr>
  </w:style>
  <w:style w:type="paragraph" w:customStyle="1" w:styleId="Heading1numbered">
    <w:name w:val="Heading 1 (numbered)"/>
    <w:basedOn w:val="Heading1"/>
    <w:next w:val="BodyText"/>
    <w:uiPriority w:val="1"/>
    <w:qFormat/>
    <w:rsid w:val="00AA41C9"/>
    <w:pPr>
      <w:numPr>
        <w:numId w:val="13"/>
      </w:numPr>
      <w:spacing w:line="520" w:lineRule="atLeast"/>
      <w:ind w:right="2552"/>
    </w:pPr>
  </w:style>
  <w:style w:type="paragraph" w:customStyle="1" w:styleId="Heading2numbered">
    <w:name w:val="Heading 2 (numbered)"/>
    <w:basedOn w:val="Heading1numbered"/>
    <w:next w:val="BodyText"/>
    <w:uiPriority w:val="1"/>
    <w:qFormat/>
    <w:rsid w:val="0067017D"/>
    <w:pPr>
      <w:pageBreakBefore w:val="0"/>
      <w:numPr>
        <w:ilvl w:val="1"/>
      </w:numPr>
      <w:spacing w:after="240" w:line="264" w:lineRule="auto"/>
      <w:ind w:right="0"/>
    </w:pPr>
    <w:rPr>
      <w:b/>
      <w:caps w:val="0"/>
      <w:color w:val="E83F35" w:themeColor="accent3"/>
      <w:sz w:val="28"/>
    </w:rPr>
  </w:style>
  <w:style w:type="paragraph" w:customStyle="1" w:styleId="Heading3numbered">
    <w:name w:val="Heading 3 (numbered)"/>
    <w:basedOn w:val="Heading2numbered"/>
    <w:next w:val="BodyText"/>
    <w:uiPriority w:val="1"/>
    <w:qFormat/>
    <w:rsid w:val="00550EC8"/>
    <w:pPr>
      <w:numPr>
        <w:ilvl w:val="2"/>
      </w:numPr>
    </w:pPr>
    <w:rPr>
      <w:sz w:val="24"/>
    </w:rPr>
  </w:style>
  <w:style w:type="paragraph" w:styleId="TOC1">
    <w:name w:val="toc 1"/>
    <w:basedOn w:val="Normal"/>
    <w:next w:val="Normal"/>
    <w:autoRedefine/>
    <w:uiPriority w:val="39"/>
    <w:rsid w:val="00FF5A25"/>
    <w:pPr>
      <w:pBdr>
        <w:between w:val="single" w:sz="4" w:space="5" w:color="D1DBD2" w:themeColor="background2"/>
      </w:pBdr>
      <w:tabs>
        <w:tab w:val="left" w:pos="851"/>
        <w:tab w:val="right" w:pos="9072"/>
      </w:tabs>
      <w:spacing w:after="100"/>
    </w:pPr>
    <w:rPr>
      <w:rFonts w:eastAsiaTheme="minorEastAsia"/>
      <w:b/>
      <w:noProof/>
      <w:color w:val="E83F35" w:themeColor="accent3"/>
      <w:sz w:val="24"/>
      <w:szCs w:val="22"/>
      <w:lang w:eastAsia="en-AU"/>
    </w:rPr>
  </w:style>
  <w:style w:type="paragraph" w:styleId="TOC2">
    <w:name w:val="toc 2"/>
    <w:basedOn w:val="Normal"/>
    <w:next w:val="Normal"/>
    <w:autoRedefine/>
    <w:uiPriority w:val="39"/>
    <w:rsid w:val="00EA5B02"/>
    <w:pPr>
      <w:pBdr>
        <w:bottom w:val="single" w:sz="4" w:space="10" w:color="D9D9D9" w:themeColor="background1" w:themeShade="D9"/>
      </w:pBdr>
      <w:tabs>
        <w:tab w:val="left" w:pos="851"/>
        <w:tab w:val="right" w:pos="9072"/>
      </w:tabs>
      <w:spacing w:after="100"/>
    </w:pPr>
    <w:rPr>
      <w:noProof/>
      <w:sz w:val="24"/>
    </w:rPr>
  </w:style>
  <w:style w:type="paragraph" w:styleId="TOC3">
    <w:name w:val="toc 3"/>
    <w:basedOn w:val="Normal"/>
    <w:next w:val="Normal"/>
    <w:autoRedefine/>
    <w:uiPriority w:val="39"/>
    <w:rsid w:val="00DC1B3D"/>
    <w:pPr>
      <w:tabs>
        <w:tab w:val="right" w:pos="9923"/>
        <w:tab w:val="right" w:pos="9968"/>
      </w:tabs>
      <w:spacing w:after="100"/>
    </w:pPr>
    <w:rPr>
      <w:b/>
      <w:color w:val="E83F35" w:themeColor="accent3"/>
      <w:sz w:val="24"/>
    </w:rPr>
  </w:style>
  <w:style w:type="paragraph" w:styleId="TableofFigures">
    <w:name w:val="table of figures"/>
    <w:basedOn w:val="Normal"/>
    <w:next w:val="Normal"/>
    <w:uiPriority w:val="99"/>
    <w:rsid w:val="00296CD1"/>
    <w:pPr>
      <w:tabs>
        <w:tab w:val="right" w:pos="9060"/>
      </w:tabs>
    </w:pPr>
    <w:rPr>
      <w:noProof/>
    </w:rPr>
  </w:style>
  <w:style w:type="paragraph" w:styleId="FootnoteText">
    <w:name w:val="footnote text"/>
    <w:aliases w:val="DTE-Voetnoottekst,(NECG) Footnote Text,ALTS FOOTNOTE,Footnote Text Char Char Char,Footnote Text Char1 Char Char,Footnote Text Char Char Char Char Char,Footnote Text Char Char1 Char Char,Footnote Text Char Char1,f"/>
    <w:basedOn w:val="Normal"/>
    <w:link w:val="FootnoteTextChar"/>
    <w:uiPriority w:val="99"/>
    <w:qFormat/>
    <w:rsid w:val="00647A60"/>
    <w:pPr>
      <w:spacing w:before="0" w:line="240" w:lineRule="auto"/>
    </w:pPr>
    <w:rPr>
      <w:color w:val="374249" w:themeColor="text2"/>
      <w:sz w:val="16"/>
      <w:szCs w:val="16"/>
    </w:rPr>
  </w:style>
  <w:style w:type="character" w:customStyle="1" w:styleId="FootnoteTextChar">
    <w:name w:val="Footnote Text Char"/>
    <w:aliases w:val="DTE-Voetnoottekst Char,(NECG) Footnote Text Char,ALTS FOOTNOTE Char,Footnote Text Char Char Char Char,Footnote Text Char1 Char Char Char,Footnote Text Char Char Char Char Char Char,Footnote Text Char Char1 Char Char Char,f Char"/>
    <w:basedOn w:val="DefaultParagraphFont"/>
    <w:link w:val="FootnoteText"/>
    <w:uiPriority w:val="99"/>
    <w:rsid w:val="00464E3F"/>
    <w:rPr>
      <w:color w:val="374249" w:themeColor="text2"/>
      <w:sz w:val="16"/>
      <w:szCs w:val="16"/>
    </w:rPr>
  </w:style>
  <w:style w:type="character" w:styleId="FootnoteReference">
    <w:name w:val="footnote reference"/>
    <w:aliases w:val="SFG_Footnote_Reference,(NECG) Footnote Reference,-E Fußnotenzeichen,fr,o,Style 6,Style 20,(NECG) Footnote Reference1,(NECG) Footnote Reference2,(NECG) Footnote Reference3,(NECG) Footnote Reference4,(NECG) Footnote Reference5"/>
    <w:basedOn w:val="DefaultParagraphFont"/>
    <w:uiPriority w:val="99"/>
    <w:rsid w:val="00EC2E77"/>
    <w:rPr>
      <w:vertAlign w:val="superscript"/>
    </w:rPr>
  </w:style>
  <w:style w:type="paragraph" w:styleId="Quote">
    <w:name w:val="Quote"/>
    <w:basedOn w:val="Normal"/>
    <w:next w:val="BodyText"/>
    <w:link w:val="QuoteChar"/>
    <w:uiPriority w:val="2"/>
    <w:qFormat/>
    <w:rsid w:val="00986253"/>
    <w:pPr>
      <w:keepNext/>
      <w:pBdr>
        <w:top w:val="single" w:sz="4" w:space="18" w:color="FFFFFF" w:themeColor="background1"/>
        <w:left w:val="single" w:sz="4" w:space="4" w:color="FFFFFF" w:themeColor="background1"/>
        <w:bottom w:val="single" w:sz="4" w:space="18" w:color="FFFFFF" w:themeColor="background1"/>
        <w:right w:val="single" w:sz="4" w:space="4" w:color="FFFFFF" w:themeColor="background1"/>
      </w:pBdr>
      <w:shd w:val="clear" w:color="auto" w:fill="F2F2F2" w:themeFill="background1" w:themeFillShade="F2"/>
      <w:spacing w:before="360" w:after="360" w:line="264" w:lineRule="auto"/>
      <w:jc w:val="center"/>
    </w:pPr>
    <w:rPr>
      <w:i/>
      <w:iCs/>
      <w:color w:val="E83F35" w:themeColor="accent3"/>
      <w:sz w:val="28"/>
      <w:szCs w:val="28"/>
    </w:rPr>
  </w:style>
  <w:style w:type="character" w:customStyle="1" w:styleId="QuoteChar">
    <w:name w:val="Quote Char"/>
    <w:basedOn w:val="DefaultParagraphFont"/>
    <w:link w:val="Quote"/>
    <w:uiPriority w:val="2"/>
    <w:rsid w:val="00986253"/>
    <w:rPr>
      <w:rFonts w:asciiTheme="minorHAnsi" w:hAnsiTheme="minorHAnsi"/>
      <w:i/>
      <w:iCs/>
      <w:color w:val="E83F35" w:themeColor="accent3"/>
      <w:sz w:val="28"/>
      <w:szCs w:val="28"/>
      <w:shd w:val="clear" w:color="auto" w:fill="F2F2F2" w:themeFill="background1" w:themeFillShade="F2"/>
    </w:rPr>
  </w:style>
  <w:style w:type="paragraph" w:customStyle="1" w:styleId="TableHeading">
    <w:name w:val="Table Heading"/>
    <w:basedOn w:val="Normal"/>
    <w:uiPriority w:val="7"/>
    <w:qFormat/>
    <w:rsid w:val="00D937C4"/>
    <w:pPr>
      <w:spacing w:before="100" w:after="100" w:line="264" w:lineRule="auto"/>
      <w:jc w:val="left"/>
    </w:pPr>
    <w:rPr>
      <w:color w:val="FFFFFF" w:themeColor="background1"/>
    </w:rPr>
  </w:style>
  <w:style w:type="paragraph" w:customStyle="1" w:styleId="TableText">
    <w:name w:val="Table Text"/>
    <w:basedOn w:val="Normal"/>
    <w:qFormat/>
    <w:rsid w:val="00D937C4"/>
    <w:pPr>
      <w:spacing w:before="100" w:after="100" w:line="264" w:lineRule="auto"/>
      <w:jc w:val="left"/>
    </w:pPr>
  </w:style>
  <w:style w:type="table" w:customStyle="1" w:styleId="FETableStyle">
    <w:name w:val="FE Table Style"/>
    <w:basedOn w:val="TableNormal"/>
    <w:uiPriority w:val="99"/>
    <w:rsid w:val="00DC3CC3"/>
    <w:pPr>
      <w:keepNext/>
      <w:spacing w:before="120" w:after="120"/>
    </w:pPr>
    <w:rPr>
      <w:rFonts w:asciiTheme="minorHAnsi" w:hAnsiTheme="minorHAnsi"/>
    </w:rPr>
    <w:tblPr>
      <w:tblStyleRowBandSize w:val="1"/>
      <w:tblStyleColBandSize w:val="1"/>
      <w:tblBorders>
        <w:bottom w:val="single" w:sz="4" w:space="0" w:color="E83F35" w:themeColor="accent1"/>
      </w:tblBorders>
    </w:tblPr>
    <w:trPr>
      <w:cantSplit/>
    </w:trPr>
    <w:tcPr>
      <w:shd w:val="clear" w:color="auto" w:fill="auto"/>
      <w:vAlign w:val="center"/>
    </w:tcPr>
    <w:tblStylePr w:type="firstRow">
      <w:pPr>
        <w:jc w:val="left"/>
      </w:pPr>
      <w:rPr>
        <w:rFonts w:asciiTheme="majorHAnsi" w:hAnsiTheme="majorHAnsi"/>
        <w:b/>
        <w:i w:val="0"/>
        <w:caps/>
        <w:smallCaps w:val="0"/>
        <w:strike w:val="0"/>
        <w:dstrike w:val="0"/>
        <w:vanish w:val="0"/>
        <w:color w:val="FFFFFF" w:themeColor="background1"/>
        <w:sz w:val="20"/>
        <w:vertAlign w:val="baseline"/>
      </w:rPr>
      <w:tblPr/>
      <w:trPr>
        <w:tblHeader/>
      </w:trPr>
      <w:tcPr>
        <w:tcBorders>
          <w:top w:val="nil"/>
          <w:left w:val="nil"/>
          <w:bottom w:val="nil"/>
          <w:right w:val="nil"/>
          <w:insideH w:val="nil"/>
          <w:insideV w:val="nil"/>
          <w:tl2br w:val="nil"/>
          <w:tr2bl w:val="nil"/>
        </w:tcBorders>
        <w:shd w:val="clear" w:color="auto" w:fill="E83F35" w:themeFill="accent3"/>
      </w:tcPr>
    </w:tblStylePr>
    <w:tblStylePr w:type="lastRow">
      <w:rPr>
        <w:rFonts w:asciiTheme="minorHAnsi" w:hAnsiTheme="minorHAnsi"/>
        <w:sz w:val="22"/>
      </w:rPr>
    </w:tblStylePr>
    <w:tblStylePr w:type="firstCol">
      <w:rPr>
        <w:rFonts w:asciiTheme="majorHAnsi" w:hAnsiTheme="majorHAnsi"/>
        <w:b/>
        <w:i w:val="0"/>
        <w:caps/>
        <w:smallCaps w:val="0"/>
        <w:color w:val="FFFFFF" w:themeColor="background1"/>
      </w:rPr>
      <w:tblPr/>
      <w:tcPr>
        <w:tcBorders>
          <w:top w:val="nil"/>
          <w:left w:val="nil"/>
          <w:bottom w:val="nil"/>
          <w:right w:val="nil"/>
          <w:insideH w:val="single" w:sz="4" w:space="0" w:color="FFFFFF" w:themeColor="background1"/>
          <w:insideV w:val="single" w:sz="4" w:space="0" w:color="FFFFFF" w:themeColor="background1"/>
          <w:tl2br w:val="nil"/>
          <w:tr2bl w:val="nil"/>
        </w:tcBorders>
        <w:shd w:val="clear" w:color="auto" w:fill="E83F35" w:themeFill="accent1"/>
      </w:tcPr>
    </w:tblStylePr>
    <w:tblStylePr w:type="band2Vert">
      <w:rPr>
        <w:color w:val="auto"/>
      </w:rPr>
      <w:tblPr/>
      <w:tcPr>
        <w:shd w:val="clear" w:color="auto" w:fill="F2F2F2" w:themeFill="background1" w:themeFillShade="F2"/>
      </w:tcPr>
    </w:tblStylePr>
    <w:tblStylePr w:type="band2Horz">
      <w:tblPr/>
      <w:tcPr>
        <w:shd w:val="clear" w:color="auto" w:fill="F2F2F2" w:themeFill="background1" w:themeFillShade="F2"/>
      </w:tcPr>
    </w:tblStylePr>
  </w:style>
  <w:style w:type="paragraph" w:customStyle="1" w:styleId="CVDetails">
    <w:name w:val="CV Details"/>
    <w:basedOn w:val="Normal"/>
    <w:uiPriority w:val="3"/>
    <w:rsid w:val="005D68B4"/>
    <w:pPr>
      <w:spacing w:before="0" w:after="60" w:line="264" w:lineRule="auto"/>
      <w:jc w:val="left"/>
    </w:pPr>
  </w:style>
  <w:style w:type="paragraph" w:customStyle="1" w:styleId="CVHeading">
    <w:name w:val="CV Heading"/>
    <w:basedOn w:val="Normal"/>
    <w:uiPriority w:val="3"/>
    <w:rsid w:val="005D68B4"/>
    <w:pPr>
      <w:keepNext/>
      <w:keepLines/>
      <w:pageBreakBefore/>
      <w:spacing w:before="240" w:line="520" w:lineRule="exact"/>
      <w:jc w:val="left"/>
      <w:outlineLvl w:val="0"/>
    </w:pPr>
    <w:rPr>
      <w:rFonts w:asciiTheme="majorHAnsi" w:eastAsiaTheme="majorEastAsia" w:hAnsiTheme="majorHAnsi" w:cstheme="majorBidi"/>
      <w:b/>
      <w:caps/>
      <w:color w:val="E83F35" w:themeColor="accent3"/>
      <w:sz w:val="52"/>
      <w:szCs w:val="52"/>
    </w:rPr>
  </w:style>
  <w:style w:type="paragraph" w:customStyle="1" w:styleId="CVSubhead2">
    <w:name w:val="CV Subhead 2"/>
    <w:uiPriority w:val="3"/>
    <w:rsid w:val="00A85B5C"/>
    <w:pPr>
      <w:spacing w:after="240"/>
    </w:pPr>
    <w:rPr>
      <w:rFonts w:asciiTheme="majorHAnsi" w:hAnsiTheme="majorHAnsi"/>
      <w:caps/>
      <w:color w:val="E83F35" w:themeColor="accent1"/>
      <w:sz w:val="28"/>
      <w:szCs w:val="28"/>
    </w:rPr>
  </w:style>
  <w:style w:type="paragraph" w:customStyle="1" w:styleId="Graphic">
    <w:name w:val="Graphic"/>
    <w:basedOn w:val="Normal"/>
    <w:uiPriority w:val="1"/>
    <w:semiHidden/>
    <w:rsid w:val="008C7661"/>
    <w:pPr>
      <w:keepNext/>
      <w:keepLines/>
      <w:pageBreakBefore/>
      <w:spacing w:after="720"/>
    </w:pPr>
    <w:rPr>
      <w:noProof/>
    </w:rPr>
  </w:style>
  <w:style w:type="paragraph" w:customStyle="1" w:styleId="TableBullet">
    <w:name w:val="Table Bullet"/>
    <w:basedOn w:val="TableText"/>
    <w:uiPriority w:val="7"/>
    <w:rsid w:val="00B4274D"/>
    <w:pPr>
      <w:numPr>
        <w:numId w:val="6"/>
      </w:numPr>
    </w:pPr>
  </w:style>
  <w:style w:type="paragraph" w:customStyle="1" w:styleId="TableNumbering">
    <w:name w:val="Table Numbering"/>
    <w:basedOn w:val="TableText"/>
    <w:uiPriority w:val="7"/>
    <w:rsid w:val="00F15EBE"/>
    <w:pPr>
      <w:numPr>
        <w:numId w:val="7"/>
      </w:numPr>
    </w:pPr>
  </w:style>
  <w:style w:type="table" w:styleId="TableGridLight">
    <w:name w:val="Grid Table Light"/>
    <w:basedOn w:val="TableNormal"/>
    <w:uiPriority w:val="40"/>
    <w:rsid w:val="008918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VSubtitle">
    <w:name w:val="CV Subtitle"/>
    <w:uiPriority w:val="3"/>
    <w:rsid w:val="00EE5406"/>
    <w:pPr>
      <w:spacing w:after="120"/>
    </w:pPr>
    <w:rPr>
      <w:rFonts w:asciiTheme="majorHAnsi" w:hAnsiTheme="majorHAnsi"/>
      <w:b/>
      <w:color w:val="E83F35" w:themeColor="accent3"/>
      <w:sz w:val="22"/>
    </w:rPr>
  </w:style>
  <w:style w:type="character" w:styleId="Hyperlink">
    <w:name w:val="Hyperlink"/>
    <w:basedOn w:val="DefaultParagraphFont"/>
    <w:uiPriority w:val="99"/>
    <w:unhideWhenUsed/>
    <w:rsid w:val="00B44DAC"/>
    <w:rPr>
      <w:color w:val="E83F35" w:themeColor="hyperlink"/>
      <w:u w:val="single"/>
    </w:rPr>
  </w:style>
  <w:style w:type="table" w:customStyle="1" w:styleId="Style1">
    <w:name w:val="Style1"/>
    <w:basedOn w:val="TableNormal"/>
    <w:uiPriority w:val="99"/>
    <w:rsid w:val="00EB096F"/>
    <w:tblPr/>
    <w:tcPr>
      <w:vAlign w:val="center"/>
    </w:tcPr>
  </w:style>
  <w:style w:type="paragraph" w:customStyle="1" w:styleId="TableImage">
    <w:name w:val="TableImage"/>
    <w:basedOn w:val="Normal"/>
    <w:semiHidden/>
    <w:rsid w:val="00F732F0"/>
    <w:pPr>
      <w:spacing w:before="0" w:after="0" w:line="240" w:lineRule="auto"/>
    </w:pPr>
  </w:style>
  <w:style w:type="paragraph" w:customStyle="1" w:styleId="CaptionTable">
    <w:name w:val="Caption Table"/>
    <w:basedOn w:val="Caption"/>
    <w:uiPriority w:val="8"/>
    <w:rsid w:val="00805192"/>
    <w:pPr>
      <w:spacing w:before="0" w:line="240" w:lineRule="auto"/>
    </w:pPr>
    <w:rPr>
      <w:rFonts w:ascii="Arial Bold" w:hAnsi="Arial Bold"/>
    </w:rPr>
  </w:style>
  <w:style w:type="paragraph" w:customStyle="1" w:styleId="CVName">
    <w:name w:val="CV Name"/>
    <w:basedOn w:val="Normal"/>
    <w:uiPriority w:val="3"/>
    <w:qFormat/>
    <w:rsid w:val="00B615D2"/>
    <w:pPr>
      <w:spacing w:before="0" w:after="240" w:line="240" w:lineRule="auto"/>
      <w:jc w:val="left"/>
    </w:pPr>
    <w:rPr>
      <w:b/>
      <w:caps/>
      <w:color w:val="E83F35" w:themeColor="accent3"/>
      <w:sz w:val="28"/>
      <w:szCs w:val="28"/>
    </w:rPr>
  </w:style>
  <w:style w:type="paragraph" w:customStyle="1" w:styleId="ExecutiveSummaryHeading">
    <w:name w:val="Executive Summary Heading"/>
    <w:basedOn w:val="Heading1"/>
    <w:next w:val="BodyText"/>
    <w:uiPriority w:val="1"/>
    <w:rsid w:val="00366179"/>
  </w:style>
  <w:style w:type="paragraph" w:customStyle="1" w:styleId="ExecutiveSummarySubHeading">
    <w:name w:val="Executive Summary Sub Heading"/>
    <w:basedOn w:val="Heading2"/>
    <w:next w:val="BodyText"/>
    <w:uiPriority w:val="1"/>
    <w:rsid w:val="00366179"/>
  </w:style>
  <w:style w:type="paragraph" w:customStyle="1" w:styleId="CVBullet">
    <w:name w:val="CV Bullet"/>
    <w:basedOn w:val="TableBullet"/>
    <w:uiPriority w:val="6"/>
    <w:qFormat/>
    <w:rsid w:val="009E5A58"/>
    <w:pPr>
      <w:jc w:val="both"/>
    </w:pPr>
  </w:style>
  <w:style w:type="paragraph" w:customStyle="1" w:styleId="AppendixHead">
    <w:name w:val="AppendixHead"/>
    <w:basedOn w:val="Normal"/>
    <w:next w:val="AppendixSubHead"/>
    <w:uiPriority w:val="19"/>
    <w:rsid w:val="006B6E7D"/>
    <w:pPr>
      <w:keepNext/>
      <w:pageBreakBefore/>
      <w:numPr>
        <w:numId w:val="14"/>
      </w:numPr>
      <w:jc w:val="left"/>
    </w:pPr>
    <w:rPr>
      <w:caps/>
      <w:color w:val="374249" w:themeColor="text2"/>
      <w:sz w:val="40"/>
      <w:szCs w:val="40"/>
    </w:rPr>
  </w:style>
  <w:style w:type="paragraph" w:customStyle="1" w:styleId="AppendixSubHead">
    <w:name w:val="AppendixSubHead"/>
    <w:basedOn w:val="Heading2"/>
    <w:next w:val="AppendixMinorSubHead"/>
    <w:uiPriority w:val="19"/>
    <w:rsid w:val="006B6E7D"/>
    <w:pPr>
      <w:keepNext/>
    </w:pPr>
  </w:style>
  <w:style w:type="paragraph" w:customStyle="1" w:styleId="AppendixMinorSubHead">
    <w:name w:val="AppendixMinorSubHead"/>
    <w:basedOn w:val="Heading3"/>
    <w:next w:val="BodyText"/>
    <w:uiPriority w:val="19"/>
    <w:rsid w:val="0006737B"/>
  </w:style>
  <w:style w:type="paragraph" w:customStyle="1" w:styleId="ParaNumber1">
    <w:name w:val="ParaNumber1"/>
    <w:basedOn w:val="Normal"/>
    <w:uiPriority w:val="6"/>
    <w:qFormat/>
    <w:rsid w:val="00534102"/>
    <w:pPr>
      <w:numPr>
        <w:numId w:val="9"/>
      </w:numPr>
      <w:spacing w:line="264" w:lineRule="auto"/>
    </w:pPr>
    <w:rPr>
      <w:rFonts w:eastAsia="Calibri" w:cs="Arial"/>
      <w:szCs w:val="22"/>
      <w:lang w:val="en-GB"/>
    </w:rPr>
  </w:style>
  <w:style w:type="paragraph" w:customStyle="1" w:styleId="ParaNumber2">
    <w:name w:val="ParaNumber2"/>
    <w:basedOn w:val="ParaNumber1"/>
    <w:uiPriority w:val="6"/>
    <w:rsid w:val="001B15C3"/>
    <w:pPr>
      <w:numPr>
        <w:ilvl w:val="1"/>
        <w:numId w:val="0"/>
      </w:numPr>
    </w:pPr>
  </w:style>
  <w:style w:type="paragraph" w:customStyle="1" w:styleId="ParaNumber3">
    <w:name w:val="ParaNumber3"/>
    <w:basedOn w:val="ParaNumber2"/>
    <w:uiPriority w:val="6"/>
    <w:rsid w:val="001B15C3"/>
    <w:pPr>
      <w:numPr>
        <w:ilvl w:val="2"/>
      </w:numPr>
    </w:pPr>
  </w:style>
  <w:style w:type="paragraph" w:customStyle="1" w:styleId="ListNumber1">
    <w:name w:val="ListNumber1"/>
    <w:basedOn w:val="Normal"/>
    <w:uiPriority w:val="6"/>
    <w:qFormat/>
    <w:rsid w:val="003D25A0"/>
    <w:pPr>
      <w:numPr>
        <w:numId w:val="16"/>
      </w:numPr>
      <w:spacing w:line="264" w:lineRule="auto"/>
    </w:pPr>
    <w:rPr>
      <w:rFonts w:cs="Arial"/>
      <w:szCs w:val="22"/>
      <w:lang w:val="en-GB"/>
    </w:rPr>
  </w:style>
  <w:style w:type="paragraph" w:customStyle="1" w:styleId="ListNumber2">
    <w:name w:val="ListNumber2"/>
    <w:basedOn w:val="ListNumber1"/>
    <w:uiPriority w:val="6"/>
    <w:qFormat/>
    <w:rsid w:val="003D25A0"/>
    <w:pPr>
      <w:numPr>
        <w:ilvl w:val="1"/>
      </w:numPr>
    </w:pPr>
  </w:style>
  <w:style w:type="paragraph" w:customStyle="1" w:styleId="ListNumber3">
    <w:name w:val="ListNumber3"/>
    <w:basedOn w:val="ListNumber2"/>
    <w:uiPriority w:val="6"/>
    <w:qFormat/>
    <w:rsid w:val="003D25A0"/>
    <w:pPr>
      <w:numPr>
        <w:ilvl w:val="2"/>
      </w:numPr>
    </w:pPr>
  </w:style>
  <w:style w:type="numbering" w:customStyle="1" w:styleId="ListNumStyle">
    <w:name w:val="~ListNumStyle"/>
    <w:uiPriority w:val="99"/>
    <w:rsid w:val="003D25A0"/>
    <w:pPr>
      <w:numPr>
        <w:numId w:val="10"/>
      </w:numPr>
    </w:pPr>
  </w:style>
  <w:style w:type="paragraph" w:customStyle="1" w:styleId="ParaBullet1">
    <w:name w:val="ParaBullet1"/>
    <w:basedOn w:val="Normal"/>
    <w:uiPriority w:val="6"/>
    <w:rsid w:val="009E5A58"/>
    <w:pPr>
      <w:numPr>
        <w:numId w:val="11"/>
      </w:numPr>
      <w:spacing w:line="264" w:lineRule="auto"/>
    </w:pPr>
    <w:rPr>
      <w:rFonts w:eastAsia="Calibri" w:cs="Arial"/>
      <w:szCs w:val="22"/>
      <w:lang w:val="en-GB"/>
    </w:rPr>
  </w:style>
  <w:style w:type="paragraph" w:customStyle="1" w:styleId="ParaBullet2">
    <w:name w:val="ParaBullet2"/>
    <w:basedOn w:val="ParaBullet1"/>
    <w:uiPriority w:val="6"/>
    <w:rsid w:val="001B15C3"/>
    <w:pPr>
      <w:numPr>
        <w:ilvl w:val="1"/>
      </w:numPr>
    </w:pPr>
  </w:style>
  <w:style w:type="paragraph" w:customStyle="1" w:styleId="ParaBullet3">
    <w:name w:val="ParaBullet3"/>
    <w:basedOn w:val="ParaBullet2"/>
    <w:uiPriority w:val="6"/>
    <w:rsid w:val="001B15C3"/>
    <w:pPr>
      <w:numPr>
        <w:ilvl w:val="2"/>
      </w:numPr>
    </w:pPr>
  </w:style>
  <w:style w:type="paragraph" w:customStyle="1" w:styleId="ListBullet1">
    <w:name w:val="ListBullet1"/>
    <w:basedOn w:val="Normal"/>
    <w:uiPriority w:val="6"/>
    <w:qFormat/>
    <w:rsid w:val="003D25A0"/>
    <w:pPr>
      <w:numPr>
        <w:numId w:val="15"/>
      </w:numPr>
      <w:spacing w:line="264" w:lineRule="auto"/>
    </w:pPr>
    <w:rPr>
      <w:rFonts w:cs="Arial"/>
      <w:szCs w:val="22"/>
      <w:lang w:val="en-GB"/>
    </w:rPr>
  </w:style>
  <w:style w:type="paragraph" w:customStyle="1" w:styleId="ListBullet2">
    <w:name w:val="ListBullet2"/>
    <w:basedOn w:val="ListBullet1"/>
    <w:uiPriority w:val="6"/>
    <w:rsid w:val="003D25A0"/>
    <w:pPr>
      <w:numPr>
        <w:numId w:val="0"/>
      </w:numPr>
    </w:pPr>
  </w:style>
  <w:style w:type="paragraph" w:customStyle="1" w:styleId="ListBullet3">
    <w:name w:val="ListBullet3"/>
    <w:basedOn w:val="ListBullet2"/>
    <w:uiPriority w:val="6"/>
    <w:rsid w:val="003D25A0"/>
  </w:style>
  <w:style w:type="table" w:customStyle="1" w:styleId="FETablestyle4">
    <w:name w:val="FE Table style 4"/>
    <w:basedOn w:val="TableNormal"/>
    <w:uiPriority w:val="99"/>
    <w:rsid w:val="00F8583A"/>
    <w:tblPr/>
  </w:style>
  <w:style w:type="paragraph" w:customStyle="1" w:styleId="Image-Page2fullwidth">
    <w:name w:val="Image - Page 2 full width"/>
    <w:basedOn w:val="Normal"/>
    <w:uiPriority w:val="21"/>
    <w:semiHidden/>
    <w:qFormat/>
    <w:rsid w:val="00237E01"/>
    <w:pPr>
      <w:framePr w:w="9639" w:hSpace="340" w:wrap="around" w:vAnchor="text" w:hAnchor="text" w:y="1"/>
      <w:spacing w:before="0" w:line="264" w:lineRule="auto"/>
      <w:jc w:val="left"/>
    </w:pPr>
    <w:rPr>
      <w:rFonts w:eastAsiaTheme="minorEastAsia"/>
      <w:szCs w:val="22"/>
    </w:rPr>
  </w:style>
  <w:style w:type="paragraph" w:styleId="ListNumber">
    <w:name w:val="List Number"/>
    <w:basedOn w:val="Normal"/>
    <w:uiPriority w:val="6"/>
    <w:semiHidden/>
    <w:qFormat/>
    <w:rsid w:val="0065183B"/>
    <w:pPr>
      <w:numPr>
        <w:numId w:val="4"/>
      </w:numPr>
      <w:contextualSpacing/>
    </w:pPr>
  </w:style>
  <w:style w:type="character" w:customStyle="1" w:styleId="Bold">
    <w:name w:val="Bold"/>
    <w:uiPriority w:val="8"/>
    <w:rsid w:val="00B82AA4"/>
    <w:rPr>
      <w:b/>
    </w:rPr>
  </w:style>
  <w:style w:type="paragraph" w:customStyle="1" w:styleId="CVDetailsBold">
    <w:name w:val="CV Details Bold"/>
    <w:basedOn w:val="CVDetails"/>
    <w:next w:val="CVDetails"/>
    <w:uiPriority w:val="3"/>
    <w:rsid w:val="004337E1"/>
    <w:rPr>
      <w:b/>
    </w:rPr>
  </w:style>
  <w:style w:type="paragraph" w:customStyle="1" w:styleId="Image-Page1fullwidth">
    <w:name w:val="Image - Page 1 full width"/>
    <w:basedOn w:val="Normal"/>
    <w:qFormat/>
    <w:rsid w:val="009C3D0A"/>
    <w:pPr>
      <w:framePr w:w="6237" w:hSpace="340" w:wrap="around" w:vAnchor="text" w:hAnchor="text" w:y="1"/>
      <w:spacing w:before="0" w:line="264" w:lineRule="auto"/>
      <w:jc w:val="left"/>
    </w:pPr>
    <w:rPr>
      <w:rFonts w:eastAsiaTheme="minorEastAsia"/>
      <w:noProof/>
      <w:szCs w:val="22"/>
    </w:rPr>
  </w:style>
  <w:style w:type="paragraph" w:customStyle="1" w:styleId="ReportTitle2">
    <w:name w:val="Report Title 2"/>
    <w:basedOn w:val="ReportTitle"/>
    <w:semiHidden/>
    <w:rsid w:val="0073161F"/>
    <w:rPr>
      <w:color w:val="37424A" w:themeColor="text1"/>
    </w:rPr>
  </w:style>
  <w:style w:type="paragraph" w:customStyle="1" w:styleId="ReportSubtitle2">
    <w:name w:val="Report Subtitle 2"/>
    <w:basedOn w:val="ReportSubtitle"/>
    <w:semiHidden/>
    <w:rsid w:val="0073161F"/>
    <w:rPr>
      <w:color w:val="37424A" w:themeColor="text1"/>
    </w:rPr>
  </w:style>
  <w:style w:type="paragraph" w:customStyle="1" w:styleId="CVSubhead3">
    <w:name w:val="CV Subhead 3"/>
    <w:basedOn w:val="Heading4"/>
    <w:next w:val="CVBullet"/>
    <w:uiPriority w:val="3"/>
    <w:qFormat/>
    <w:rsid w:val="009F749D"/>
    <w:pPr>
      <w:keepNext w:val="0"/>
      <w:spacing w:before="0" w:after="0"/>
    </w:pPr>
    <w:rPr>
      <w:rFonts w:asciiTheme="majorHAnsi" w:hAnsiTheme="majorHAnsi"/>
      <w:b/>
      <w:color w:val="E83F35" w:themeColor="accent1"/>
      <w:szCs w:val="28"/>
    </w:rPr>
  </w:style>
  <w:style w:type="paragraph" w:customStyle="1" w:styleId="CVTableSubhead2">
    <w:name w:val="CV Table Subhead 2"/>
    <w:uiPriority w:val="3"/>
    <w:qFormat/>
    <w:rsid w:val="009F749D"/>
    <w:pPr>
      <w:spacing w:before="240" w:after="120"/>
    </w:pPr>
    <w:rPr>
      <w:rFonts w:asciiTheme="majorHAnsi" w:hAnsiTheme="majorHAnsi"/>
      <w:b/>
      <w:caps/>
      <w:color w:val="E83F35" w:themeColor="accent3"/>
      <w:sz w:val="22"/>
    </w:rPr>
  </w:style>
  <w:style w:type="paragraph" w:customStyle="1" w:styleId="CVTableHeading">
    <w:name w:val="CV Table Heading"/>
    <w:basedOn w:val="Normal"/>
    <w:next w:val="BodyText"/>
    <w:uiPriority w:val="3"/>
    <w:rsid w:val="009F749D"/>
    <w:pPr>
      <w:spacing w:before="0" w:line="240" w:lineRule="auto"/>
      <w:jc w:val="left"/>
    </w:pPr>
    <w:rPr>
      <w:rFonts w:asciiTheme="majorHAnsi" w:hAnsiTheme="majorHAnsi"/>
      <w:b/>
      <w:caps/>
      <w:sz w:val="22"/>
    </w:rPr>
  </w:style>
  <w:style w:type="paragraph" w:customStyle="1" w:styleId="CVHeading2">
    <w:name w:val="CV Heading 2"/>
    <w:basedOn w:val="Normal"/>
    <w:uiPriority w:val="3"/>
    <w:rsid w:val="009F749D"/>
    <w:pPr>
      <w:keepNext/>
      <w:spacing w:before="240" w:after="240"/>
    </w:pPr>
    <w:rPr>
      <w:rFonts w:asciiTheme="majorHAnsi" w:hAnsiTheme="majorHAnsi"/>
      <w:b/>
      <w:caps/>
      <w:color w:val="E83F35" w:themeColor="accent1"/>
      <w:sz w:val="22"/>
    </w:rPr>
  </w:style>
  <w:style w:type="paragraph" w:customStyle="1" w:styleId="CVBodyText">
    <w:name w:val="CV Body Text"/>
    <w:basedOn w:val="BodyText"/>
    <w:next w:val="BodyText"/>
    <w:uiPriority w:val="3"/>
    <w:qFormat/>
    <w:rsid w:val="009F749D"/>
    <w:pPr>
      <w:spacing w:before="360"/>
    </w:pPr>
  </w:style>
  <w:style w:type="paragraph" w:customStyle="1" w:styleId="Quote-long">
    <w:name w:val="Quote - long"/>
    <w:basedOn w:val="Quote"/>
    <w:next w:val="BodyText"/>
    <w:link w:val="Quote-longChar"/>
    <w:uiPriority w:val="2"/>
    <w:rsid w:val="00BA48F8"/>
    <w:pPr>
      <w:pBdr>
        <w:left w:val="single" w:sz="4" w:space="14" w:color="FFFFFF" w:themeColor="background1"/>
        <w:right w:val="single" w:sz="4" w:space="14" w:color="FFFFFF" w:themeColor="background1"/>
      </w:pBdr>
      <w:ind w:left="198" w:right="198"/>
      <w:jc w:val="both"/>
    </w:pPr>
    <w:rPr>
      <w:color w:val="37424A" w:themeColor="text1"/>
      <w:sz w:val="22"/>
    </w:rPr>
  </w:style>
  <w:style w:type="character" w:customStyle="1" w:styleId="Quote-longChar">
    <w:name w:val="Quote - long Char"/>
    <w:basedOn w:val="QuoteChar"/>
    <w:link w:val="Quote-long"/>
    <w:uiPriority w:val="2"/>
    <w:rsid w:val="00BA48F8"/>
    <w:rPr>
      <w:rFonts w:asciiTheme="minorHAnsi" w:hAnsiTheme="minorHAnsi"/>
      <w:i/>
      <w:iCs/>
      <w:color w:val="37424A" w:themeColor="text1"/>
      <w:sz w:val="22"/>
      <w:szCs w:val="28"/>
      <w:shd w:val="clear" w:color="auto" w:fill="F2F2F2" w:themeFill="background1" w:themeFillShade="F2"/>
    </w:rPr>
  </w:style>
  <w:style w:type="paragraph" w:styleId="CommentSubject">
    <w:name w:val="annotation subject"/>
    <w:basedOn w:val="CommentText"/>
    <w:next w:val="CommentText"/>
    <w:link w:val="CommentSubjectChar"/>
    <w:uiPriority w:val="99"/>
    <w:semiHidden/>
    <w:rsid w:val="00894126"/>
    <w:pPr>
      <w:widowControl/>
      <w:autoSpaceDE/>
      <w:autoSpaceDN/>
      <w:adjustRightInd/>
    </w:pPr>
    <w:rPr>
      <w:rFonts w:asciiTheme="minorHAnsi" w:eastAsiaTheme="minorHAnsi" w:hAnsiTheme="minorHAnsi" w:cstheme="minorBidi"/>
      <w:b/>
      <w:bCs/>
      <w:color w:val="37424A" w:themeColor="text1"/>
      <w:lang w:eastAsia="en-US"/>
    </w:rPr>
  </w:style>
  <w:style w:type="character" w:customStyle="1" w:styleId="CommentSubjectChar">
    <w:name w:val="Comment Subject Char"/>
    <w:basedOn w:val="CommentTextChar"/>
    <w:link w:val="CommentSubject"/>
    <w:uiPriority w:val="99"/>
    <w:semiHidden/>
    <w:rsid w:val="00894126"/>
    <w:rPr>
      <w:rFonts w:asciiTheme="minorHAnsi" w:eastAsiaTheme="minorEastAsia" w:hAnsiTheme="minorHAnsi" w:cs="Arial"/>
      <w:b/>
      <w:bCs/>
      <w:color w:val="37424A" w:themeColor="text1"/>
      <w:lang w:eastAsia="en-AU"/>
    </w:rPr>
  </w:style>
  <w:style w:type="paragraph" w:styleId="Revision">
    <w:name w:val="Revision"/>
    <w:hidden/>
    <w:uiPriority w:val="99"/>
    <w:semiHidden/>
    <w:rsid w:val="00EF590C"/>
    <w:rPr>
      <w:rFonts w:asciiTheme="minorHAnsi" w:hAnsiTheme="minorHAnsi"/>
      <w:color w:val="37424A" w:themeColor="text1"/>
    </w:rPr>
  </w:style>
  <w:style w:type="paragraph" w:customStyle="1" w:styleId="Default">
    <w:name w:val="Default"/>
    <w:rsid w:val="00005CCF"/>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6C2BAE"/>
    <w:rPr>
      <w:color w:val="605E5C"/>
      <w:shd w:val="clear" w:color="auto" w:fill="E1DFDD"/>
    </w:rPr>
  </w:style>
  <w:style w:type="table" w:customStyle="1" w:styleId="TableGrid1">
    <w:name w:val="Table Grid1"/>
    <w:basedOn w:val="TableNormal"/>
    <w:next w:val="TableGrid"/>
    <w:uiPriority w:val="39"/>
    <w:rsid w:val="00CA1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525AF"/>
    <w:rPr>
      <w:color w:val="E83F35" w:themeColor="followedHyperlink"/>
      <w:u w:val="single"/>
    </w:rPr>
  </w:style>
  <w:style w:type="paragraph" w:styleId="NormalWeb">
    <w:name w:val="Normal (Web)"/>
    <w:basedOn w:val="Normal"/>
    <w:uiPriority w:val="99"/>
    <w:semiHidden/>
    <w:unhideWhenUsed/>
    <w:rsid w:val="008F465A"/>
    <w:pPr>
      <w:spacing w:before="100" w:beforeAutospacing="1" w:after="100" w:afterAutospacing="1" w:line="240" w:lineRule="auto"/>
      <w:jc w:val="left"/>
    </w:pPr>
    <w:rPr>
      <w:rFonts w:ascii="Calibri" w:hAnsi="Calibri" w:cs="Times New Roman"/>
      <w:color w:val="auto"/>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43926">
      <w:bodyDiv w:val="1"/>
      <w:marLeft w:val="0"/>
      <w:marRight w:val="0"/>
      <w:marTop w:val="0"/>
      <w:marBottom w:val="0"/>
      <w:divBdr>
        <w:top w:val="none" w:sz="0" w:space="0" w:color="auto"/>
        <w:left w:val="none" w:sz="0" w:space="0" w:color="auto"/>
        <w:bottom w:val="none" w:sz="0" w:space="0" w:color="auto"/>
        <w:right w:val="none" w:sz="0" w:space="0" w:color="auto"/>
      </w:divBdr>
    </w:div>
    <w:div w:id="124930583">
      <w:bodyDiv w:val="1"/>
      <w:marLeft w:val="0"/>
      <w:marRight w:val="0"/>
      <w:marTop w:val="0"/>
      <w:marBottom w:val="0"/>
      <w:divBdr>
        <w:top w:val="none" w:sz="0" w:space="0" w:color="auto"/>
        <w:left w:val="none" w:sz="0" w:space="0" w:color="auto"/>
        <w:bottom w:val="none" w:sz="0" w:space="0" w:color="auto"/>
        <w:right w:val="none" w:sz="0" w:space="0" w:color="auto"/>
      </w:divBdr>
    </w:div>
    <w:div w:id="169570817">
      <w:bodyDiv w:val="1"/>
      <w:marLeft w:val="0"/>
      <w:marRight w:val="0"/>
      <w:marTop w:val="0"/>
      <w:marBottom w:val="0"/>
      <w:divBdr>
        <w:top w:val="none" w:sz="0" w:space="0" w:color="auto"/>
        <w:left w:val="none" w:sz="0" w:space="0" w:color="auto"/>
        <w:bottom w:val="none" w:sz="0" w:space="0" w:color="auto"/>
        <w:right w:val="none" w:sz="0" w:space="0" w:color="auto"/>
      </w:divBdr>
    </w:div>
    <w:div w:id="180121442">
      <w:bodyDiv w:val="1"/>
      <w:marLeft w:val="0"/>
      <w:marRight w:val="0"/>
      <w:marTop w:val="0"/>
      <w:marBottom w:val="0"/>
      <w:divBdr>
        <w:top w:val="none" w:sz="0" w:space="0" w:color="auto"/>
        <w:left w:val="none" w:sz="0" w:space="0" w:color="auto"/>
        <w:bottom w:val="none" w:sz="0" w:space="0" w:color="auto"/>
        <w:right w:val="none" w:sz="0" w:space="0" w:color="auto"/>
      </w:divBdr>
    </w:div>
    <w:div w:id="180514713">
      <w:bodyDiv w:val="1"/>
      <w:marLeft w:val="0"/>
      <w:marRight w:val="0"/>
      <w:marTop w:val="0"/>
      <w:marBottom w:val="0"/>
      <w:divBdr>
        <w:top w:val="none" w:sz="0" w:space="0" w:color="auto"/>
        <w:left w:val="none" w:sz="0" w:space="0" w:color="auto"/>
        <w:bottom w:val="none" w:sz="0" w:space="0" w:color="auto"/>
        <w:right w:val="none" w:sz="0" w:space="0" w:color="auto"/>
      </w:divBdr>
    </w:div>
    <w:div w:id="199245624">
      <w:bodyDiv w:val="1"/>
      <w:marLeft w:val="0"/>
      <w:marRight w:val="0"/>
      <w:marTop w:val="0"/>
      <w:marBottom w:val="0"/>
      <w:divBdr>
        <w:top w:val="none" w:sz="0" w:space="0" w:color="auto"/>
        <w:left w:val="none" w:sz="0" w:space="0" w:color="auto"/>
        <w:bottom w:val="none" w:sz="0" w:space="0" w:color="auto"/>
        <w:right w:val="none" w:sz="0" w:space="0" w:color="auto"/>
      </w:divBdr>
    </w:div>
    <w:div w:id="476655099">
      <w:bodyDiv w:val="1"/>
      <w:marLeft w:val="0"/>
      <w:marRight w:val="0"/>
      <w:marTop w:val="0"/>
      <w:marBottom w:val="0"/>
      <w:divBdr>
        <w:top w:val="none" w:sz="0" w:space="0" w:color="auto"/>
        <w:left w:val="none" w:sz="0" w:space="0" w:color="auto"/>
        <w:bottom w:val="none" w:sz="0" w:space="0" w:color="auto"/>
        <w:right w:val="none" w:sz="0" w:space="0" w:color="auto"/>
      </w:divBdr>
    </w:div>
    <w:div w:id="656030739">
      <w:bodyDiv w:val="1"/>
      <w:marLeft w:val="0"/>
      <w:marRight w:val="0"/>
      <w:marTop w:val="0"/>
      <w:marBottom w:val="0"/>
      <w:divBdr>
        <w:top w:val="none" w:sz="0" w:space="0" w:color="auto"/>
        <w:left w:val="none" w:sz="0" w:space="0" w:color="auto"/>
        <w:bottom w:val="none" w:sz="0" w:space="0" w:color="auto"/>
        <w:right w:val="none" w:sz="0" w:space="0" w:color="auto"/>
      </w:divBdr>
    </w:div>
    <w:div w:id="712271858">
      <w:bodyDiv w:val="1"/>
      <w:marLeft w:val="0"/>
      <w:marRight w:val="0"/>
      <w:marTop w:val="0"/>
      <w:marBottom w:val="0"/>
      <w:divBdr>
        <w:top w:val="none" w:sz="0" w:space="0" w:color="auto"/>
        <w:left w:val="none" w:sz="0" w:space="0" w:color="auto"/>
        <w:bottom w:val="none" w:sz="0" w:space="0" w:color="auto"/>
        <w:right w:val="none" w:sz="0" w:space="0" w:color="auto"/>
      </w:divBdr>
    </w:div>
    <w:div w:id="735321104">
      <w:bodyDiv w:val="1"/>
      <w:marLeft w:val="0"/>
      <w:marRight w:val="0"/>
      <w:marTop w:val="0"/>
      <w:marBottom w:val="0"/>
      <w:divBdr>
        <w:top w:val="none" w:sz="0" w:space="0" w:color="auto"/>
        <w:left w:val="none" w:sz="0" w:space="0" w:color="auto"/>
        <w:bottom w:val="none" w:sz="0" w:space="0" w:color="auto"/>
        <w:right w:val="none" w:sz="0" w:space="0" w:color="auto"/>
      </w:divBdr>
    </w:div>
    <w:div w:id="906232443">
      <w:bodyDiv w:val="1"/>
      <w:marLeft w:val="0"/>
      <w:marRight w:val="0"/>
      <w:marTop w:val="0"/>
      <w:marBottom w:val="0"/>
      <w:divBdr>
        <w:top w:val="none" w:sz="0" w:space="0" w:color="auto"/>
        <w:left w:val="none" w:sz="0" w:space="0" w:color="auto"/>
        <w:bottom w:val="none" w:sz="0" w:space="0" w:color="auto"/>
        <w:right w:val="none" w:sz="0" w:space="0" w:color="auto"/>
      </w:divBdr>
    </w:div>
    <w:div w:id="942807611">
      <w:bodyDiv w:val="1"/>
      <w:marLeft w:val="0"/>
      <w:marRight w:val="0"/>
      <w:marTop w:val="0"/>
      <w:marBottom w:val="0"/>
      <w:divBdr>
        <w:top w:val="none" w:sz="0" w:space="0" w:color="auto"/>
        <w:left w:val="none" w:sz="0" w:space="0" w:color="auto"/>
        <w:bottom w:val="none" w:sz="0" w:space="0" w:color="auto"/>
        <w:right w:val="none" w:sz="0" w:space="0" w:color="auto"/>
      </w:divBdr>
    </w:div>
    <w:div w:id="952396603">
      <w:bodyDiv w:val="1"/>
      <w:marLeft w:val="0"/>
      <w:marRight w:val="0"/>
      <w:marTop w:val="0"/>
      <w:marBottom w:val="0"/>
      <w:divBdr>
        <w:top w:val="none" w:sz="0" w:space="0" w:color="auto"/>
        <w:left w:val="none" w:sz="0" w:space="0" w:color="auto"/>
        <w:bottom w:val="none" w:sz="0" w:space="0" w:color="auto"/>
        <w:right w:val="none" w:sz="0" w:space="0" w:color="auto"/>
      </w:divBdr>
    </w:div>
    <w:div w:id="1020469865">
      <w:bodyDiv w:val="1"/>
      <w:marLeft w:val="0"/>
      <w:marRight w:val="0"/>
      <w:marTop w:val="0"/>
      <w:marBottom w:val="0"/>
      <w:divBdr>
        <w:top w:val="none" w:sz="0" w:space="0" w:color="auto"/>
        <w:left w:val="none" w:sz="0" w:space="0" w:color="auto"/>
        <w:bottom w:val="none" w:sz="0" w:space="0" w:color="auto"/>
        <w:right w:val="none" w:sz="0" w:space="0" w:color="auto"/>
      </w:divBdr>
    </w:div>
    <w:div w:id="1074397426">
      <w:bodyDiv w:val="1"/>
      <w:marLeft w:val="0"/>
      <w:marRight w:val="0"/>
      <w:marTop w:val="0"/>
      <w:marBottom w:val="0"/>
      <w:divBdr>
        <w:top w:val="none" w:sz="0" w:space="0" w:color="auto"/>
        <w:left w:val="none" w:sz="0" w:space="0" w:color="auto"/>
        <w:bottom w:val="none" w:sz="0" w:space="0" w:color="auto"/>
        <w:right w:val="none" w:sz="0" w:space="0" w:color="auto"/>
      </w:divBdr>
    </w:div>
    <w:div w:id="1196583675">
      <w:bodyDiv w:val="1"/>
      <w:marLeft w:val="0"/>
      <w:marRight w:val="0"/>
      <w:marTop w:val="0"/>
      <w:marBottom w:val="0"/>
      <w:divBdr>
        <w:top w:val="none" w:sz="0" w:space="0" w:color="auto"/>
        <w:left w:val="none" w:sz="0" w:space="0" w:color="auto"/>
        <w:bottom w:val="none" w:sz="0" w:space="0" w:color="auto"/>
        <w:right w:val="none" w:sz="0" w:space="0" w:color="auto"/>
      </w:divBdr>
    </w:div>
    <w:div w:id="1212882858">
      <w:bodyDiv w:val="1"/>
      <w:marLeft w:val="0"/>
      <w:marRight w:val="0"/>
      <w:marTop w:val="0"/>
      <w:marBottom w:val="0"/>
      <w:divBdr>
        <w:top w:val="none" w:sz="0" w:space="0" w:color="auto"/>
        <w:left w:val="none" w:sz="0" w:space="0" w:color="auto"/>
        <w:bottom w:val="none" w:sz="0" w:space="0" w:color="auto"/>
        <w:right w:val="none" w:sz="0" w:space="0" w:color="auto"/>
      </w:divBdr>
    </w:div>
    <w:div w:id="1280330935">
      <w:bodyDiv w:val="1"/>
      <w:marLeft w:val="0"/>
      <w:marRight w:val="0"/>
      <w:marTop w:val="0"/>
      <w:marBottom w:val="0"/>
      <w:divBdr>
        <w:top w:val="none" w:sz="0" w:space="0" w:color="auto"/>
        <w:left w:val="none" w:sz="0" w:space="0" w:color="auto"/>
        <w:bottom w:val="none" w:sz="0" w:space="0" w:color="auto"/>
        <w:right w:val="none" w:sz="0" w:space="0" w:color="auto"/>
      </w:divBdr>
    </w:div>
    <w:div w:id="1416852654">
      <w:bodyDiv w:val="1"/>
      <w:marLeft w:val="0"/>
      <w:marRight w:val="0"/>
      <w:marTop w:val="0"/>
      <w:marBottom w:val="0"/>
      <w:divBdr>
        <w:top w:val="none" w:sz="0" w:space="0" w:color="auto"/>
        <w:left w:val="none" w:sz="0" w:space="0" w:color="auto"/>
        <w:bottom w:val="none" w:sz="0" w:space="0" w:color="auto"/>
        <w:right w:val="none" w:sz="0" w:space="0" w:color="auto"/>
      </w:divBdr>
    </w:div>
    <w:div w:id="1446458961">
      <w:bodyDiv w:val="1"/>
      <w:marLeft w:val="0"/>
      <w:marRight w:val="0"/>
      <w:marTop w:val="0"/>
      <w:marBottom w:val="0"/>
      <w:divBdr>
        <w:top w:val="none" w:sz="0" w:space="0" w:color="auto"/>
        <w:left w:val="none" w:sz="0" w:space="0" w:color="auto"/>
        <w:bottom w:val="none" w:sz="0" w:space="0" w:color="auto"/>
        <w:right w:val="none" w:sz="0" w:space="0" w:color="auto"/>
      </w:divBdr>
    </w:div>
    <w:div w:id="1531913235">
      <w:bodyDiv w:val="1"/>
      <w:marLeft w:val="0"/>
      <w:marRight w:val="0"/>
      <w:marTop w:val="0"/>
      <w:marBottom w:val="0"/>
      <w:divBdr>
        <w:top w:val="none" w:sz="0" w:space="0" w:color="auto"/>
        <w:left w:val="none" w:sz="0" w:space="0" w:color="auto"/>
        <w:bottom w:val="none" w:sz="0" w:space="0" w:color="auto"/>
        <w:right w:val="none" w:sz="0" w:space="0" w:color="auto"/>
      </w:divBdr>
    </w:div>
    <w:div w:id="1715882184">
      <w:bodyDiv w:val="1"/>
      <w:marLeft w:val="0"/>
      <w:marRight w:val="0"/>
      <w:marTop w:val="0"/>
      <w:marBottom w:val="0"/>
      <w:divBdr>
        <w:top w:val="none" w:sz="0" w:space="0" w:color="auto"/>
        <w:left w:val="none" w:sz="0" w:space="0" w:color="auto"/>
        <w:bottom w:val="none" w:sz="0" w:space="0" w:color="auto"/>
        <w:right w:val="none" w:sz="0" w:space="0" w:color="auto"/>
      </w:divBdr>
    </w:div>
    <w:div w:id="1775588095">
      <w:bodyDiv w:val="1"/>
      <w:marLeft w:val="0"/>
      <w:marRight w:val="0"/>
      <w:marTop w:val="0"/>
      <w:marBottom w:val="0"/>
      <w:divBdr>
        <w:top w:val="none" w:sz="0" w:space="0" w:color="auto"/>
        <w:left w:val="none" w:sz="0" w:space="0" w:color="auto"/>
        <w:bottom w:val="none" w:sz="0" w:space="0" w:color="auto"/>
        <w:right w:val="none" w:sz="0" w:space="0" w:color="auto"/>
      </w:divBdr>
    </w:div>
    <w:div w:id="1787460226">
      <w:bodyDiv w:val="1"/>
      <w:marLeft w:val="0"/>
      <w:marRight w:val="0"/>
      <w:marTop w:val="0"/>
      <w:marBottom w:val="0"/>
      <w:divBdr>
        <w:top w:val="none" w:sz="0" w:space="0" w:color="auto"/>
        <w:left w:val="none" w:sz="0" w:space="0" w:color="auto"/>
        <w:bottom w:val="none" w:sz="0" w:space="0" w:color="auto"/>
        <w:right w:val="none" w:sz="0" w:space="0" w:color="auto"/>
      </w:divBdr>
    </w:div>
    <w:div w:id="1878467350">
      <w:bodyDiv w:val="1"/>
      <w:marLeft w:val="0"/>
      <w:marRight w:val="0"/>
      <w:marTop w:val="0"/>
      <w:marBottom w:val="0"/>
      <w:divBdr>
        <w:top w:val="none" w:sz="0" w:space="0" w:color="auto"/>
        <w:left w:val="none" w:sz="0" w:space="0" w:color="auto"/>
        <w:bottom w:val="none" w:sz="0" w:space="0" w:color="auto"/>
        <w:right w:val="none" w:sz="0" w:space="0" w:color="auto"/>
      </w:divBdr>
    </w:div>
    <w:div w:id="1934051694">
      <w:bodyDiv w:val="1"/>
      <w:marLeft w:val="0"/>
      <w:marRight w:val="0"/>
      <w:marTop w:val="0"/>
      <w:marBottom w:val="0"/>
      <w:divBdr>
        <w:top w:val="none" w:sz="0" w:space="0" w:color="auto"/>
        <w:left w:val="none" w:sz="0" w:space="0" w:color="auto"/>
        <w:bottom w:val="none" w:sz="0" w:space="0" w:color="auto"/>
        <w:right w:val="none" w:sz="0" w:space="0" w:color="auto"/>
      </w:divBdr>
    </w:div>
    <w:div w:id="1952081308">
      <w:bodyDiv w:val="1"/>
      <w:marLeft w:val="0"/>
      <w:marRight w:val="0"/>
      <w:marTop w:val="0"/>
      <w:marBottom w:val="0"/>
      <w:divBdr>
        <w:top w:val="none" w:sz="0" w:space="0" w:color="auto"/>
        <w:left w:val="none" w:sz="0" w:space="0" w:color="auto"/>
        <w:bottom w:val="none" w:sz="0" w:space="0" w:color="auto"/>
        <w:right w:val="none" w:sz="0" w:space="0" w:color="auto"/>
      </w:divBdr>
    </w:div>
    <w:div w:id="1968467898">
      <w:bodyDiv w:val="1"/>
      <w:marLeft w:val="0"/>
      <w:marRight w:val="0"/>
      <w:marTop w:val="0"/>
      <w:marBottom w:val="0"/>
      <w:divBdr>
        <w:top w:val="none" w:sz="0" w:space="0" w:color="auto"/>
        <w:left w:val="none" w:sz="0" w:space="0" w:color="auto"/>
        <w:bottom w:val="none" w:sz="0" w:space="0" w:color="auto"/>
        <w:right w:val="none" w:sz="0" w:space="0" w:color="auto"/>
      </w:divBdr>
    </w:div>
    <w:div w:id="1981223292">
      <w:bodyDiv w:val="1"/>
      <w:marLeft w:val="0"/>
      <w:marRight w:val="0"/>
      <w:marTop w:val="0"/>
      <w:marBottom w:val="0"/>
      <w:divBdr>
        <w:top w:val="none" w:sz="0" w:space="0" w:color="auto"/>
        <w:left w:val="none" w:sz="0" w:space="0" w:color="auto"/>
        <w:bottom w:val="none" w:sz="0" w:space="0" w:color="auto"/>
        <w:right w:val="none" w:sz="0" w:space="0" w:color="auto"/>
      </w:divBdr>
    </w:div>
    <w:div w:id="207712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svg"/><Relationship Id="rId18" Type="http://schemas.openxmlformats.org/officeDocument/2006/relationships/hyperlink" Target="https://www.treasury.nsw.gov.au/sites/default/files/2018-08/TPP18-06%20%20NSW%20Government%20Business%20Case%20Guidelines.pdf" TargetMode="External"/><Relationship Id="rId26" Type="http://schemas.openxmlformats.org/officeDocument/2006/relationships/image" Target="media/image4.png"/><Relationship Id="rId39" Type="http://schemas.openxmlformats.org/officeDocument/2006/relationships/hyperlink" Target="mailto:adapt.nsw@environment.nsw.gov.au" TargetMode="External"/><Relationship Id="rId3" Type="http://schemas.openxmlformats.org/officeDocument/2006/relationships/customXml" Target="../customXml/item3.xml"/><Relationship Id="rId21" Type="http://schemas.openxmlformats.org/officeDocument/2006/relationships/hyperlink" Target="https://arp.nsw.gov.au/sites/default/files/TPP17-03_NSW_Government_Guide_to_Cost-Benefit_Analysis_0.pdf" TargetMode="External"/><Relationship Id="rId34" Type="http://schemas.openxmlformats.org/officeDocument/2006/relationships/hyperlink" Target="https://arp.nsw.gov.au/sites/default/files/TPP17-03_NSW_Government_Guide_to_Cost-Benefit_Analysis_0.pdf" TargetMode="External"/><Relationship Id="rId42" Type="http://schemas.openxmlformats.org/officeDocument/2006/relationships/hyperlink" Target="https://www.climatechangeinaustralia.gov.au/en/climate-projections/" TargetMode="External"/><Relationship Id="rId47" Type="http://schemas.openxmlformats.org/officeDocument/2006/relationships/header" Target="header4.xml"/><Relationship Id="rId50"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yperlink" Target="https://www.climatechangeinaustralia.gov.au/en/" TargetMode="External"/><Relationship Id="rId33" Type="http://schemas.openxmlformats.org/officeDocument/2006/relationships/image" Target="media/image6.png"/><Relationship Id="rId38" Type="http://schemas.openxmlformats.org/officeDocument/2006/relationships/hyperlink" Target="https://assets.publishing.service.gov.uk/government/uploads/system/uploads/attachment_data/file/417822/PU1798_Valuing_Infrastructure_Spend_-_lastest_draft.pdf" TargetMode="External"/><Relationship Id="rId46" Type="http://schemas.openxmlformats.org/officeDocument/2006/relationships/hyperlink" Target="mailto:finpol@treasury.nsw.gov.au"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emergency.nsw.gov.au/Documents/publications/policies/NSW%20Critical%20Infrastructure%20Resilience%20Strategy%202018.pdf" TargetMode="External"/><Relationship Id="rId29" Type="http://schemas.openxmlformats.org/officeDocument/2006/relationships/image" Target="media/image5.png"/><Relationship Id="rId41" Type="http://schemas.openxmlformats.org/officeDocument/2006/relationships/hyperlink" Target="mailto:oem@justice.nsw.gov.a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file:///C:\Users\suzie\Documents\Work\Gosh%20Creative\GOS004%20FrontierEconomics%20Phase%20two%20Word%20template\Template\image\L-Blue\Pic-1-LBlue.jpg" TargetMode="External"/><Relationship Id="rId24" Type="http://schemas.openxmlformats.org/officeDocument/2006/relationships/hyperlink" Target="https://climatechange.environment.nsw.gov.au/Climate-projections-for-NSW/About-NARCliM" TargetMode="External"/><Relationship Id="rId32" Type="http://schemas.openxmlformats.org/officeDocument/2006/relationships/hyperlink" Target="https://atap.gov.au/" TargetMode="External"/><Relationship Id="rId37" Type="http://schemas.openxmlformats.org/officeDocument/2006/relationships/image" Target="media/image7.png"/><Relationship Id="rId40" Type="http://schemas.openxmlformats.org/officeDocument/2006/relationships/hyperlink" Target="mailto:info@environment.nsw.gov.au" TargetMode="External"/><Relationship Id="rId45" Type="http://schemas.openxmlformats.org/officeDocument/2006/relationships/hyperlink" Target="mailto:costbenefitanalysis@treasury.nsw.gov.au" TargetMode="External"/><Relationship Id="rId53"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www.transport.nsw.gov.au/data-and-research/common-planning-assumptions" TargetMode="External"/><Relationship Id="rId36" Type="http://schemas.openxmlformats.org/officeDocument/2006/relationships/hyperlink" Target="https://www.finance.nsw.gov.au/publication-and-resources/benefits-realisation-management-framework" TargetMode="External"/><Relationship Id="rId49"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s://arp.nsw.gov.au/sites/default/files/TPP17-03_NSW_Government_Guide_to_Cost-Benefit_Analysis_0.pdf" TargetMode="External"/><Relationship Id="rId31" Type="http://schemas.openxmlformats.org/officeDocument/2006/relationships/hyperlink" Target="https://arp.nsw.gov.au/sites/default/files/TPP17-03_NSW_Government_Guide_to_Cost-Benefit_Analysis_0.pdf" TargetMode="External"/><Relationship Id="rId44" Type="http://schemas.openxmlformats.org/officeDocument/2006/relationships/hyperlink" Target="https://www.transport.nsw.gov.au/data-and-research/common-planning-assumptions" TargetMode="External"/><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yperlink" Target="http://www.xdi.com" TargetMode="External"/><Relationship Id="rId30" Type="http://schemas.openxmlformats.org/officeDocument/2006/relationships/hyperlink" Target="https://arp.nsw.gov.au/sites/default/files/TPP17-03_NSW_Government_Guide_to_Cost-Benefit_Analysis_0.pdf" TargetMode="External"/><Relationship Id="rId35" Type="http://schemas.openxmlformats.org/officeDocument/2006/relationships/hyperlink" Target="https://arp.nsw.gov.au/sites/default/files/TPP17-03_NSW_Government_Guide_to_Cost-Benefit_Analysis_0.pdf" TargetMode="External"/><Relationship Id="rId43" Type="http://schemas.openxmlformats.org/officeDocument/2006/relationships/hyperlink" Target="https://climatechange.environment.nsw.gov.au/Climate-projections-for-NSW" TargetMode="External"/><Relationship Id="rId48" Type="http://schemas.openxmlformats.org/officeDocument/2006/relationships/header" Target="header5.xml"/><Relationship Id="rId8" Type="http://schemas.openxmlformats.org/officeDocument/2006/relationships/footnotes" Target="footnotes.xml"/><Relationship Id="rId51"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dtf.vic.gov.au/investment-lifecycle-and-high-value-high-risk-guidelines/technical-guid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m\documents\custom%20office%20templates\FE-Report-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ADF92CAD994C7AA8C573CDEA38D5C4"/>
        <w:category>
          <w:name w:val="General"/>
          <w:gallery w:val="placeholder"/>
        </w:category>
        <w:types>
          <w:type w:val="bbPlcHdr"/>
        </w:types>
        <w:behaviors>
          <w:behavior w:val="content"/>
        </w:behaviors>
        <w:guid w:val="{FA91D76D-0470-4364-A400-DDD6F8296498}"/>
      </w:docPartPr>
      <w:docPartBody>
        <w:p w:rsidR="0036760B" w:rsidRDefault="0036760B">
          <w:pPr>
            <w:pStyle w:val="08ADF92CAD994C7AA8C573CDEA38D5C4"/>
          </w:pPr>
          <w:r>
            <w:rPr>
              <w:rStyle w:val="PlaceholderText"/>
            </w:rPr>
            <w:t xml:space="preserve">  </w:t>
          </w:r>
        </w:p>
      </w:docPartBody>
    </w:docPart>
    <w:docPart>
      <w:docPartPr>
        <w:name w:val="EC1978F1D1B9487BB7EE5037102651F9"/>
        <w:category>
          <w:name w:val="General"/>
          <w:gallery w:val="placeholder"/>
        </w:category>
        <w:types>
          <w:type w:val="bbPlcHdr"/>
        </w:types>
        <w:behaviors>
          <w:behavior w:val="content"/>
        </w:behaviors>
        <w:guid w:val="{26B5A113-C5E2-4D74-BABC-BB804D4B172B}"/>
      </w:docPartPr>
      <w:docPartBody>
        <w:p w:rsidR="0020197B" w:rsidRDefault="00C90603" w:rsidP="00C90603">
          <w:pPr>
            <w:pStyle w:val="EC1978F1D1B9487BB7EE5037102651F9"/>
          </w:pPr>
          <w:r w:rsidRPr="00C84082">
            <w:rPr>
              <w:rStyle w:val="HeaderChar"/>
            </w:rPr>
            <w:t>[Report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 ESSENCE">
    <w:altName w:val="Calibri"/>
    <w:charset w:val="00"/>
    <w:family w:val="auto"/>
    <w:pitch w:val="variable"/>
    <w:sig w:usb0="8000002F" w:usb1="0000000A"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60B"/>
    <w:rsid w:val="000001C3"/>
    <w:rsid w:val="00044E18"/>
    <w:rsid w:val="000618FD"/>
    <w:rsid w:val="0007775F"/>
    <w:rsid w:val="00077C2C"/>
    <w:rsid w:val="000924AD"/>
    <w:rsid w:val="000D7EBD"/>
    <w:rsid w:val="000E45B2"/>
    <w:rsid w:val="000F2B88"/>
    <w:rsid w:val="00111B9F"/>
    <w:rsid w:val="0012794C"/>
    <w:rsid w:val="00132CD4"/>
    <w:rsid w:val="00171ABE"/>
    <w:rsid w:val="001849F7"/>
    <w:rsid w:val="001933A0"/>
    <w:rsid w:val="00197677"/>
    <w:rsid w:val="001E55C0"/>
    <w:rsid w:val="0020197B"/>
    <w:rsid w:val="002666CB"/>
    <w:rsid w:val="00272C72"/>
    <w:rsid w:val="0034319C"/>
    <w:rsid w:val="00364129"/>
    <w:rsid w:val="0036760B"/>
    <w:rsid w:val="003D3C45"/>
    <w:rsid w:val="00404C1B"/>
    <w:rsid w:val="00451602"/>
    <w:rsid w:val="004E6428"/>
    <w:rsid w:val="004E659C"/>
    <w:rsid w:val="00505A1E"/>
    <w:rsid w:val="00584A57"/>
    <w:rsid w:val="005F5239"/>
    <w:rsid w:val="0061335A"/>
    <w:rsid w:val="006674A6"/>
    <w:rsid w:val="006878BD"/>
    <w:rsid w:val="007428D4"/>
    <w:rsid w:val="0074706B"/>
    <w:rsid w:val="0077289E"/>
    <w:rsid w:val="00783092"/>
    <w:rsid w:val="007F3DE2"/>
    <w:rsid w:val="007F48CB"/>
    <w:rsid w:val="00816965"/>
    <w:rsid w:val="00844432"/>
    <w:rsid w:val="008567BE"/>
    <w:rsid w:val="008C0FD7"/>
    <w:rsid w:val="00932DE0"/>
    <w:rsid w:val="00937477"/>
    <w:rsid w:val="00954F88"/>
    <w:rsid w:val="009D1D67"/>
    <w:rsid w:val="009E07CF"/>
    <w:rsid w:val="009E0AC9"/>
    <w:rsid w:val="00A3598E"/>
    <w:rsid w:val="00A416C9"/>
    <w:rsid w:val="00A466AD"/>
    <w:rsid w:val="00AE1C20"/>
    <w:rsid w:val="00B060F2"/>
    <w:rsid w:val="00B376FB"/>
    <w:rsid w:val="00B66B7B"/>
    <w:rsid w:val="00B913CA"/>
    <w:rsid w:val="00BA0BC4"/>
    <w:rsid w:val="00BB1C16"/>
    <w:rsid w:val="00BD1DE0"/>
    <w:rsid w:val="00BD7957"/>
    <w:rsid w:val="00BF2AE8"/>
    <w:rsid w:val="00C17492"/>
    <w:rsid w:val="00C532B8"/>
    <w:rsid w:val="00C7363C"/>
    <w:rsid w:val="00C90603"/>
    <w:rsid w:val="00D60F80"/>
    <w:rsid w:val="00DE7EA8"/>
    <w:rsid w:val="00EC66D7"/>
    <w:rsid w:val="00ED7412"/>
    <w:rsid w:val="00F00C9C"/>
    <w:rsid w:val="00F61914"/>
    <w:rsid w:val="00F76288"/>
    <w:rsid w:val="00F93293"/>
    <w:rsid w:val="00F968BB"/>
    <w:rsid w:val="00FB48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D0DDDFC32E49D4AE0B575B51F42DE4">
    <w:name w:val="9DD0DDDFC32E49D4AE0B575B51F42DE4"/>
  </w:style>
  <w:style w:type="paragraph" w:customStyle="1" w:styleId="062A6CC001D24BA6BC32303D68D8C409">
    <w:name w:val="062A6CC001D24BA6BC32303D68D8C409"/>
  </w:style>
  <w:style w:type="paragraph" w:customStyle="1" w:styleId="D2DB0A5CED6848A2902512D00B95FD22">
    <w:name w:val="D2DB0A5CED6848A2902512D00B95FD22"/>
  </w:style>
  <w:style w:type="character" w:styleId="PlaceholderText">
    <w:name w:val="Placeholder Text"/>
    <w:basedOn w:val="DefaultParagraphFont"/>
    <w:uiPriority w:val="99"/>
    <w:semiHidden/>
    <w:rsid w:val="0036760B"/>
    <w:rPr>
      <w:color w:val="808080"/>
    </w:rPr>
  </w:style>
  <w:style w:type="paragraph" w:customStyle="1" w:styleId="08ADF92CAD994C7AA8C573CDEA38D5C4">
    <w:name w:val="08ADF92CAD994C7AA8C573CDEA38D5C4"/>
  </w:style>
  <w:style w:type="paragraph" w:styleId="Header">
    <w:name w:val="header"/>
    <w:basedOn w:val="Normal"/>
    <w:link w:val="HeaderChar"/>
    <w:uiPriority w:val="99"/>
    <w:rsid w:val="00C90603"/>
    <w:pPr>
      <w:pBdr>
        <w:bottom w:val="single" w:sz="4" w:space="10" w:color="auto"/>
      </w:pBdr>
      <w:tabs>
        <w:tab w:val="left" w:pos="2075"/>
      </w:tabs>
      <w:spacing w:after="120" w:line="240" w:lineRule="auto"/>
      <w:jc w:val="both"/>
    </w:pPr>
    <w:rPr>
      <w:rFonts w:eastAsiaTheme="minorHAnsi"/>
      <w:b/>
      <w:noProof/>
      <w:color w:val="000000" w:themeColor="text1"/>
      <w:sz w:val="18"/>
      <w:szCs w:val="18"/>
      <w:lang w:eastAsia="en-US"/>
    </w:rPr>
  </w:style>
  <w:style w:type="character" w:customStyle="1" w:styleId="HeaderChar">
    <w:name w:val="Header Char"/>
    <w:basedOn w:val="DefaultParagraphFont"/>
    <w:link w:val="Header"/>
    <w:uiPriority w:val="99"/>
    <w:rsid w:val="00C90603"/>
    <w:rPr>
      <w:rFonts w:eastAsiaTheme="minorHAnsi"/>
      <w:b/>
      <w:noProof/>
      <w:color w:val="000000" w:themeColor="text1"/>
      <w:sz w:val="18"/>
      <w:szCs w:val="18"/>
      <w:lang w:eastAsia="en-US"/>
    </w:rPr>
  </w:style>
  <w:style w:type="paragraph" w:customStyle="1" w:styleId="0496D152E4244C99A97E271F2782F416">
    <w:name w:val="0496D152E4244C99A97E271F2782F416"/>
  </w:style>
  <w:style w:type="paragraph" w:customStyle="1" w:styleId="E13CB97F3D40416183DF211357600DD7">
    <w:name w:val="E13CB97F3D40416183DF211357600DD7"/>
  </w:style>
  <w:style w:type="paragraph" w:customStyle="1" w:styleId="71A4751CE33145A9BFB160666623EEDC">
    <w:name w:val="71A4751CE33145A9BFB160666623EEDC"/>
  </w:style>
  <w:style w:type="paragraph" w:customStyle="1" w:styleId="EDD4996C14FD4320BED0F9F3BEB62472">
    <w:name w:val="EDD4996C14FD4320BED0F9F3BEB62472"/>
    <w:rsid w:val="0036760B"/>
  </w:style>
  <w:style w:type="paragraph" w:customStyle="1" w:styleId="EC1978F1D1B9487BB7EE5037102651F9">
    <w:name w:val="EC1978F1D1B9487BB7EE5037102651F9"/>
    <w:rsid w:val="00C906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FE-Red">
  <a:themeElements>
    <a:clrScheme name="frontier economics (Red)">
      <a:dk1>
        <a:srgbClr val="37424A"/>
      </a:dk1>
      <a:lt1>
        <a:srgbClr val="FFFFFF"/>
      </a:lt1>
      <a:dk2>
        <a:srgbClr val="374249"/>
      </a:dk2>
      <a:lt2>
        <a:srgbClr val="D1DBD2"/>
      </a:lt2>
      <a:accent1>
        <a:srgbClr val="E83F35"/>
      </a:accent1>
      <a:accent2>
        <a:srgbClr val="007B87"/>
      </a:accent2>
      <a:accent3>
        <a:srgbClr val="E83F35"/>
      </a:accent3>
      <a:accent4>
        <a:srgbClr val="F2F2F2"/>
      </a:accent4>
      <a:accent5>
        <a:srgbClr val="683C5B"/>
      </a:accent5>
      <a:accent6>
        <a:srgbClr val="EBC000"/>
      </a:accent6>
      <a:hlink>
        <a:srgbClr val="E83F35"/>
      </a:hlink>
      <a:folHlink>
        <a:srgbClr val="E83F35"/>
      </a:folHlink>
    </a:clrScheme>
    <a:fontScheme name="Frontie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lIns="54000" tIns="54000" rIns="54000" bIns="54000" rtlCol="0" anchor="ct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12700"/>
      </a:spPr>
      <a:bodyPr/>
      <a:lstStyle/>
      <a:style>
        <a:lnRef idx="1">
          <a:schemeClr val="accent1"/>
        </a:lnRef>
        <a:fillRef idx="0">
          <a:schemeClr val="accent1"/>
        </a:fillRef>
        <a:effectRef idx="0">
          <a:schemeClr val="accent1"/>
        </a:effectRef>
        <a:fontRef idx="minor">
          <a:schemeClr val="tx1"/>
        </a:fontRef>
      </a:style>
    </a:lnDef>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custClrLst>
    <a:custClr name="100% Teal">
      <a:srgbClr val="007B87"/>
    </a:custClr>
    <a:custClr name="100% Light Blue">
      <a:srgbClr val="8DD0D2"/>
    </a:custClr>
    <a:custClr name="100% Yellow">
      <a:srgbClr val="EBC000"/>
    </a:custClr>
    <a:custClr name="100% Aubergine">
      <a:srgbClr val="683C5B"/>
    </a:custClr>
    <a:custClr name="100% Mint Green">
      <a:srgbClr val="8BB96A"/>
    </a:custClr>
    <a:custClr name="100% Pine">
      <a:srgbClr val="2B554A"/>
    </a:custClr>
    <a:custClr name="100% Sand">
      <a:srgbClr val="D3C470"/>
    </a:custClr>
    <a:custClr name="100% Dark Sand">
      <a:srgbClr val="9A8131"/>
    </a:custClr>
    <a:custClr name="100% Rust">
      <a:srgbClr val="D27224"/>
    </a:custClr>
    <a:custClr name="100% Purple">
      <a:srgbClr val="967CA8"/>
    </a:custClr>
    <a:custClr name="60% Teal">
      <a:srgbClr val="66B0B7"/>
    </a:custClr>
    <a:custClr name="60% Light Blue">
      <a:srgbClr val="BBE3E4"/>
    </a:custClr>
    <a:custClr name="60% Yellow">
      <a:srgbClr val="F3D966"/>
    </a:custClr>
    <a:custClr name="60% Aubergine">
      <a:srgbClr val="A48A9D"/>
    </a:custClr>
    <a:custClr name="60% Mint Green">
      <a:srgbClr val="B9D5A6"/>
    </a:custClr>
    <a:custClr name="30% Teal">
      <a:srgbClr val="B2D7DB"/>
    </a:custClr>
    <a:custClr name="30% Light Blue">
      <a:srgbClr val="DDF1F1"/>
    </a:custClr>
    <a:custClr name="30% Yellow">
      <a:srgbClr val="F9ECB2"/>
    </a:custClr>
    <a:custClr name="30% Aubergine">
      <a:srgbClr val="D1C4CD"/>
    </a:custClr>
    <a:custClr name="30% Mint Green">
      <a:srgbClr val="DCEAD2"/>
    </a:custClr>
    <a:custClr name="Black">
      <a:srgbClr val="000000"/>
    </a:custClr>
  </a:custClrLst>
  <a:extLst>
    <a:ext uri="{05A4C25C-085E-4340-85A3-A5531E510DB2}">
      <thm15:themeFamily xmlns:thm15="http://schemas.microsoft.com/office/thememl/2012/main" name="Theme1" id="{922A7A35-78F9-4D48-9A59-09A044ABB765}" vid="{AF960390-CDEF-47D5-88B9-76CFCC32984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oot>
  <ReportTitle>Guidelines for Resilience in Infrastructure Planning: Natural Hazards</ReportTitle>
  <Name>MS Sucheta Shanbag</Name>
</root>
</file>

<file path=customXml/item2.xml><?xml version="1.0" encoding="utf-8"?>
<metadata xmlns="http://www.objective.com/ecm/document/metadata/A8F43476EB784464BFCC994945052FE7" version="1.0.0">
  <systemFields>
    <field name="Objective-Id">
      <value order="0">A4271867</value>
    </field>
    <field name="Objective-Title">
      <value order="0">19-03-04 Final Guidelines for Resilience in Infrastructure Planning - Natural Hazards - TSY + INSW edits JB approved</value>
    </field>
    <field name="Objective-Description">
      <value order="0"/>
    </field>
    <field name="Objective-CreationStamp">
      <value order="0">2019-04-03T23:30:38Z</value>
    </field>
    <field name="Objective-IsApproved">
      <value order="0">false</value>
    </field>
    <field name="Objective-IsPublished">
      <value order="0">false</value>
    </field>
    <field name="Objective-DatePublished">
      <value order="0"/>
    </field>
    <field name="Objective-ModificationStamp">
      <value order="0">2019-07-10T05:20:12Z</value>
    </field>
    <field name="Objective-Owner">
      <value order="0">Charmian Zhang</value>
    </field>
    <field name="Objective-Path">
      <value order="0">Objective Global Folder:1. Treasury:1. Information Management Structure (TR):FINANCE &amp; OPERATIONS GROUP (FOG):07. Financial Management, Reporting &amp; Analysis:Policy Advice &amp; Development:State Infrastructure Strategy:Final guidelines</value>
    </field>
    <field name="Objective-Parent">
      <value order="0">Final guidelines</value>
    </field>
    <field name="Objective-State">
      <value order="0">Being Edited</value>
    </field>
    <field name="Objective-VersionId">
      <value order="0">vA7684990</value>
    </field>
    <field name="Objective-Version">
      <value order="0">0.4</value>
    </field>
    <field name="Objective-VersionNumber">
      <value order="0">4</value>
    </field>
    <field name="Objective-VersionComment">
      <value order="0"/>
    </field>
    <field name="Objective-FileNumber">
      <value order="0">qA426749</value>
    </field>
    <field name="Objective-Classification">
      <value order="0">UNCLASSIFIED</value>
    </field>
    <field name="Objective-Caveats">
      <value order="0"/>
    </field>
  </systemFields>
  <catalogues>
    <catalogue name="Treasury Document Type Catalogue" type="type" ori="id:cA89">
      <field name="Objective-Vital Record">
        <value order="0">No</value>
      </field>
      <field name="Objective-DLM">
        <value order="0">Sensitive:  NSW Cabinet</value>
      </field>
      <field name="Objective-Security Classification">
        <value order="0">UNCLASSIFIED</value>
      </field>
      <field name="Objective-GIPA">
        <value order="0">No</value>
      </field>
      <field name="Objective-Additional Search Tags">
        <value order="0"/>
      </field>
    </catalogue>
  </catalogues>
</metadata>
</file>

<file path=customXml/item3.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8A6671F6-5EF9-4802-9226-F59F66B71F67}">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itemProps3.xml><?xml version="1.0" encoding="utf-8"?>
<ds:datastoreItem xmlns:ds="http://schemas.openxmlformats.org/officeDocument/2006/customXml" ds:itemID="{E8458C1C-F897-4861-A671-EE2E7F7BD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FE-Report-2018</Template>
  <TotalTime>924</TotalTime>
  <Pages>1</Pages>
  <Words>8287</Words>
  <Characters>47240</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Mason</dc:creator>
  <cp:keywords/>
  <dc:description/>
  <cp:lastModifiedBy>Jorida Zeneli</cp:lastModifiedBy>
  <cp:revision>5</cp:revision>
  <cp:lastPrinted>2019-02-28T05:25:00Z</cp:lastPrinted>
  <dcterms:created xsi:type="dcterms:W3CDTF">2019-07-10T05:20:00Z</dcterms:created>
  <dcterms:modified xsi:type="dcterms:W3CDTF">2019-07-11T21:14:00Z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A4271867</vt:lpwstr>
  </property>
  <property fmtid="{D5CDD505-2E9C-101B-9397-08002B2CF9AE}" pid="4" name="Objective-Title">
    <vt:lpwstr>19-03-04 Final Guidelines for Resilience in Infrastructure Planning - Natural Hazards - TSY + INSW edits JB approved</vt:lpwstr>
  </property>
  <property fmtid="{D5CDD505-2E9C-101B-9397-08002B2CF9AE}" pid="5" name="Objective-Description">
    <vt:lpwstr/>
  </property>
  <property fmtid="{D5CDD505-2E9C-101B-9397-08002B2CF9AE}" pid="6" name="Objective-CreationStamp">
    <vt:filetime>2019-04-03T23:30:43Z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2019-07-10T05:20:12Z</vt:filetime>
  </property>
  <property fmtid="{D5CDD505-2E9C-101B-9397-08002B2CF9AE}" pid="11" name="Objective-Owner">
    <vt:lpwstr>Charmian Zhang</vt:lpwstr>
  </property>
  <property fmtid="{D5CDD505-2E9C-101B-9397-08002B2CF9AE}" pid="12" name="Objective-Path">
    <vt:lpwstr>State Infrastructure Strategy:Final guidelines:</vt:lpwstr>
  </property>
  <property fmtid="{D5CDD505-2E9C-101B-9397-08002B2CF9AE}" pid="13" name="Objective-Parent">
    <vt:lpwstr>Final guidelines</vt:lpwstr>
  </property>
  <property fmtid="{D5CDD505-2E9C-101B-9397-08002B2CF9AE}" pid="14" name="Objective-State">
    <vt:lpwstr>Being Edited</vt:lpwstr>
  </property>
  <property fmtid="{D5CDD505-2E9C-101B-9397-08002B2CF9AE}" pid="15" name="Objective-VersionId">
    <vt:lpwstr>vA7684990</vt:lpwstr>
  </property>
  <property fmtid="{D5CDD505-2E9C-101B-9397-08002B2CF9AE}" pid="16" name="Objective-Version">
    <vt:lpwstr>0.4</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Vital Record">
    <vt:lpwstr>No</vt:lpwstr>
  </property>
  <property fmtid="{D5CDD505-2E9C-101B-9397-08002B2CF9AE}" pid="23" name="Objective-DLM">
    <vt:lpwstr>Sensitive:  NSW Cabinet</vt:lpwstr>
  </property>
  <property fmtid="{D5CDD505-2E9C-101B-9397-08002B2CF9AE}" pid="24" name="Objective-Security Classification">
    <vt:lpwstr>UNCLASSIFIED</vt:lpwstr>
  </property>
  <property fmtid="{D5CDD505-2E9C-101B-9397-08002B2CF9AE}" pid="25" name="Objective-GIPA">
    <vt:lpwstr>No</vt:lpwstr>
  </property>
  <property fmtid="{D5CDD505-2E9C-101B-9397-08002B2CF9AE}" pid="26" name="Objective-Additional Search Tags">
    <vt:lpwstr/>
  </property>
  <property fmtid="{D5CDD505-2E9C-101B-9397-08002B2CF9AE}" pid="27" name="Objective-Comment">
    <vt:lpwstr/>
  </property>
  <property fmtid="{D5CDD505-2E9C-101B-9397-08002B2CF9AE}" pid="28" name="Objective-DLM [system]">
    <vt:lpwstr>Sensitive:  NSW Cabinet</vt:lpwstr>
  </property>
  <property fmtid="{D5CDD505-2E9C-101B-9397-08002B2CF9AE}" pid="29" name="Objective-Security Classification [system]">
    <vt:lpwstr>UNCLASSIFIED</vt:lpwstr>
  </property>
  <property fmtid="{D5CDD505-2E9C-101B-9397-08002B2CF9AE}" pid="30" name="Objective-Vital Record [system]">
    <vt:lpwstr>No</vt:lpwstr>
  </property>
  <property fmtid="{D5CDD505-2E9C-101B-9397-08002B2CF9AE}" pid="31" name="Objective-GIPA [system]">
    <vt:lpwstr>No</vt:lpwstr>
  </property>
  <property fmtid="{D5CDD505-2E9C-101B-9397-08002B2CF9AE}" pid="32" name="Objective-Additional Search Tags [system]">
    <vt:lpwstr/>
  </property>
</Properties>
</file>